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427" w:rsidRDefault="00590427" w:rsidP="00590427">
      <w:pPr>
        <w:rPr>
          <w:rFonts w:ascii="Calibri" w:hAnsi="Calibri" w:cs="Calibri"/>
          <w:color w:val="000000"/>
        </w:rPr>
      </w:pPr>
      <w:r>
        <w:rPr>
          <w:rFonts w:ascii="Calibri" w:hAnsi="Calibri" w:cs="Calibri"/>
          <w:i/>
          <w:iCs/>
          <w:color w:val="000000"/>
        </w:rPr>
        <w:t>Fall 2021 COVID-19 Syllabus Language</w:t>
      </w:r>
    </w:p>
    <w:p w:rsidR="00590427" w:rsidRDefault="00590427" w:rsidP="00590427">
      <w:pPr>
        <w:rPr>
          <w:rFonts w:ascii="Calibri" w:hAnsi="Calibri" w:cs="Calibri"/>
          <w:i/>
          <w:iCs/>
          <w:color w:val="000000"/>
        </w:rPr>
      </w:pPr>
      <w:bookmarkStart w:id="0" w:name="_GoBack"/>
      <w:bookmarkEnd w:id="0"/>
    </w:p>
    <w:p w:rsidR="00590427" w:rsidRDefault="00590427" w:rsidP="00590427">
      <w:pPr>
        <w:rPr>
          <w:rFonts w:ascii="Calibri" w:hAnsi="Calibri" w:cs="Calibri"/>
          <w:i/>
          <w:iCs/>
          <w:color w:val="000000"/>
        </w:rPr>
      </w:pPr>
    </w:p>
    <w:p w:rsidR="00590427" w:rsidRDefault="00590427" w:rsidP="00590427">
      <w:pPr>
        <w:rPr>
          <w:rFonts w:ascii="Calibri" w:hAnsi="Calibri" w:cs="Calibri"/>
          <w:color w:val="000000"/>
        </w:rPr>
      </w:pPr>
      <w:r>
        <w:rPr>
          <w:rFonts w:ascii="Calibri" w:hAnsi="Calibri" w:cs="Calibri"/>
          <w:i/>
          <w:iCs/>
          <w:color w:val="000000"/>
        </w:rPr>
        <w:t xml:space="preserve">All students are expected to adhere to the policies and expectations of the University to mitigate risk and support the health and safety of the UMW community. A comprehensive set of the current policies and expectations can be found at the </w:t>
      </w:r>
      <w:hyperlink r:id="rId4" w:history="1">
        <w:r>
          <w:rPr>
            <w:rStyle w:val="Hyperlink"/>
            <w:rFonts w:ascii="Calibri" w:hAnsi="Calibri" w:cs="Calibri"/>
            <w:i/>
            <w:iCs/>
          </w:rPr>
          <w:t>COVID-19 information page</w:t>
        </w:r>
      </w:hyperlink>
      <w:r>
        <w:rPr>
          <w:rFonts w:ascii="Calibri" w:hAnsi="Calibri" w:cs="Calibri"/>
          <w:i/>
          <w:iCs/>
          <w:color w:val="000000"/>
        </w:rPr>
        <w:t xml:space="preserve"> and the </w:t>
      </w:r>
      <w:hyperlink r:id="rId5" w:history="1">
        <w:r>
          <w:rPr>
            <w:rStyle w:val="Hyperlink"/>
            <w:rFonts w:ascii="Calibri" w:hAnsi="Calibri" w:cs="Calibri"/>
            <w:i/>
            <w:iCs/>
          </w:rPr>
          <w:t>policies</w:t>
        </w:r>
      </w:hyperlink>
      <w:r>
        <w:rPr>
          <w:rFonts w:ascii="Calibri" w:hAnsi="Calibri" w:cs="Calibri"/>
          <w:i/>
          <w:iCs/>
          <w:color w:val="000000"/>
        </w:rPr>
        <w:t xml:space="preserve"> page.  </w:t>
      </w:r>
    </w:p>
    <w:p w:rsidR="00590427" w:rsidRDefault="00590427" w:rsidP="00590427">
      <w:pPr>
        <w:rPr>
          <w:rFonts w:ascii="Calibri" w:hAnsi="Calibri" w:cs="Calibri"/>
          <w:color w:val="000000"/>
        </w:rPr>
      </w:pPr>
      <w:r>
        <w:rPr>
          <w:rFonts w:ascii="Calibri" w:hAnsi="Calibri" w:cs="Calibri"/>
          <w:i/>
          <w:iCs/>
          <w:color w:val="000000"/>
        </w:rPr>
        <w:t> </w:t>
      </w:r>
    </w:p>
    <w:p w:rsidR="00590427" w:rsidRDefault="00590427" w:rsidP="00590427">
      <w:pPr>
        <w:rPr>
          <w:rFonts w:ascii="Calibri" w:hAnsi="Calibri" w:cs="Calibri"/>
          <w:color w:val="000000"/>
        </w:rPr>
      </w:pPr>
      <w:r>
        <w:rPr>
          <w:rFonts w:ascii="Calibri" w:hAnsi="Calibri" w:cs="Calibri"/>
          <w:i/>
          <w:iCs/>
          <w:color w:val="000000"/>
        </w:rPr>
        <w:t>This includes the requirement that all unvaccinated employees, students and visitors are required to wear masks inside any university building and are strongly encouraged to do so when outside in group settings.  </w:t>
      </w:r>
    </w:p>
    <w:p w:rsidR="00590427" w:rsidRDefault="00590427" w:rsidP="00590427">
      <w:pPr>
        <w:rPr>
          <w:rFonts w:ascii="Calibri" w:hAnsi="Calibri" w:cs="Calibri"/>
          <w:color w:val="000000"/>
        </w:rPr>
      </w:pPr>
      <w:r>
        <w:rPr>
          <w:rFonts w:ascii="Calibri" w:hAnsi="Calibri" w:cs="Calibri"/>
          <w:i/>
          <w:iCs/>
          <w:color w:val="000000"/>
        </w:rPr>
        <w:t> </w:t>
      </w:r>
    </w:p>
    <w:p w:rsidR="00590427" w:rsidRDefault="00590427" w:rsidP="00590427">
      <w:pPr>
        <w:rPr>
          <w:rFonts w:ascii="Calibri" w:hAnsi="Calibri" w:cs="Calibri"/>
          <w:color w:val="000000"/>
        </w:rPr>
      </w:pPr>
      <w:r>
        <w:rPr>
          <w:rFonts w:ascii="Calibri" w:hAnsi="Calibri" w:cs="Calibri"/>
          <w:i/>
          <w:iCs/>
          <w:color w:val="000000"/>
        </w:rPr>
        <w:t xml:space="preserve">The </w:t>
      </w:r>
      <w:proofErr w:type="gramStart"/>
      <w:r>
        <w:rPr>
          <w:rFonts w:ascii="Calibri" w:hAnsi="Calibri" w:cs="Calibri"/>
          <w:i/>
          <w:iCs/>
          <w:color w:val="000000"/>
        </w:rPr>
        <w:t>Fall</w:t>
      </w:r>
      <w:proofErr w:type="gramEnd"/>
      <w:r>
        <w:rPr>
          <w:rFonts w:ascii="Calibri" w:hAnsi="Calibri" w:cs="Calibri"/>
          <w:i/>
          <w:iCs/>
          <w:color w:val="000000"/>
        </w:rPr>
        <w:t xml:space="preserve"> 2021 preparedness plan ALSO stipulates that </w:t>
      </w:r>
      <w:r>
        <w:rPr>
          <w:rFonts w:ascii="Calibri" w:hAnsi="Calibri" w:cs="Calibri"/>
          <w:b/>
          <w:bCs/>
          <w:i/>
          <w:iCs/>
          <w:color w:val="000000"/>
        </w:rPr>
        <w:t>all employees, students, and visitors, regardless of vaccination status, must wear masks indoors in public spaces</w:t>
      </w:r>
      <w:r>
        <w:rPr>
          <w:rFonts w:ascii="Calibri" w:hAnsi="Calibri" w:cs="Calibri"/>
          <w:i/>
          <w:iCs/>
          <w:color w:val="000000"/>
        </w:rPr>
        <w:t xml:space="preserve"> (which includes all classrooms, laboratories, meeting spaces, foyers and hallways, and auditoriums) </w:t>
      </w:r>
      <w:r>
        <w:rPr>
          <w:rFonts w:ascii="Calibri" w:hAnsi="Calibri" w:cs="Calibri"/>
          <w:b/>
          <w:bCs/>
          <w:i/>
          <w:iCs/>
          <w:color w:val="000000"/>
        </w:rPr>
        <w:t>through at least the first few weeks of the semester</w:t>
      </w:r>
      <w:r>
        <w:rPr>
          <w:rFonts w:ascii="Calibri" w:hAnsi="Calibri" w:cs="Calibri"/>
          <w:i/>
          <w:iCs/>
          <w:color w:val="000000"/>
        </w:rPr>
        <w:t>. Changes to this requirement will be communicated to the campus community by the COVID-19 Director and updated at the university’s COVID-19 information page.  </w:t>
      </w:r>
    </w:p>
    <w:p w:rsidR="00590427" w:rsidRDefault="00590427" w:rsidP="00590427">
      <w:pPr>
        <w:rPr>
          <w:rFonts w:ascii="Calibri" w:hAnsi="Calibri" w:cs="Calibri"/>
          <w:color w:val="000000"/>
        </w:rPr>
      </w:pPr>
      <w:r>
        <w:rPr>
          <w:rFonts w:ascii="Calibri" w:hAnsi="Calibri" w:cs="Calibri"/>
          <w:i/>
          <w:iCs/>
          <w:color w:val="000000"/>
        </w:rPr>
        <w:t> </w:t>
      </w:r>
    </w:p>
    <w:p w:rsidR="00590427" w:rsidRDefault="00590427" w:rsidP="00590427">
      <w:pPr>
        <w:rPr>
          <w:rFonts w:ascii="Calibri" w:hAnsi="Calibri" w:cs="Calibri"/>
          <w:color w:val="000000"/>
        </w:rPr>
      </w:pPr>
      <w:r>
        <w:rPr>
          <w:rFonts w:ascii="Calibri" w:hAnsi="Calibri" w:cs="Calibri"/>
          <w:i/>
          <w:iCs/>
          <w:color w:val="000000"/>
        </w:rPr>
        <w:t>No food is permitted in classrooms and other instructional areas; drinks permitted in closed containers only and not in areas where expressly prohibited.  </w:t>
      </w:r>
    </w:p>
    <w:p w:rsidR="00AD4AF7" w:rsidRDefault="00AD4AF7"/>
    <w:sectPr w:rsidR="00AD4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27"/>
    <w:rsid w:val="00590427"/>
    <w:rsid w:val="00AD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5A221"/>
  <w15:chartTrackingRefBased/>
  <w15:docId w15:val="{0EF75F84-CC3B-4C4C-A571-DA2F1B15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4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04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510262">
      <w:bodyDiv w:val="1"/>
      <w:marLeft w:val="0"/>
      <w:marRight w:val="0"/>
      <w:marTop w:val="0"/>
      <w:marBottom w:val="0"/>
      <w:divBdr>
        <w:top w:val="none" w:sz="0" w:space="0" w:color="auto"/>
        <w:left w:val="none" w:sz="0" w:space="0" w:color="auto"/>
        <w:bottom w:val="none" w:sz="0" w:space="0" w:color="auto"/>
        <w:right w:val="none" w:sz="0" w:space="0" w:color="auto"/>
      </w:divBdr>
    </w:div>
    <w:div w:id="119519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mw.edu/returntocampus/policies/" TargetMode="External"/><Relationship Id="rId4" Type="http://schemas.openxmlformats.org/officeDocument/2006/relationships/hyperlink" Target="https://www.umw.edu/returnto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O'Reilly (aoreilly)</dc:creator>
  <cp:keywords/>
  <dc:description/>
  <cp:lastModifiedBy>Amy O'Reilly (aoreilly)</cp:lastModifiedBy>
  <cp:revision>1</cp:revision>
  <dcterms:created xsi:type="dcterms:W3CDTF">2021-08-11T19:21:00Z</dcterms:created>
  <dcterms:modified xsi:type="dcterms:W3CDTF">2021-08-11T19:23:00Z</dcterms:modified>
</cp:coreProperties>
</file>