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19B4" w14:textId="77777777" w:rsidR="002166EE" w:rsidRPr="003C1025" w:rsidRDefault="002166EE" w:rsidP="00EA02F6">
      <w:pPr>
        <w:contextualSpacing/>
        <w:rPr>
          <w:rFonts w:ascii="Times New Roman" w:hAnsi="Times New Roman"/>
          <w:sz w:val="22"/>
          <w:szCs w:val="22"/>
        </w:rPr>
      </w:pPr>
    </w:p>
    <w:p w14:paraId="24C7FC8A" w14:textId="77777777" w:rsidR="00EC10F4" w:rsidRPr="003C1025" w:rsidRDefault="00EC10F4" w:rsidP="00EA02F6">
      <w:pPr>
        <w:contextualSpacing/>
        <w:rPr>
          <w:rFonts w:ascii="Times New Roman" w:hAnsi="Times New Roman"/>
          <w:sz w:val="22"/>
          <w:szCs w:val="22"/>
        </w:rPr>
      </w:pPr>
    </w:p>
    <w:p w14:paraId="272FEE0F" w14:textId="77777777" w:rsidR="00EC10F4" w:rsidRPr="003C1025" w:rsidRDefault="00EC10F4" w:rsidP="00EA02F6">
      <w:pPr>
        <w:contextualSpacing/>
        <w:rPr>
          <w:rFonts w:ascii="Times New Roman" w:hAnsi="Times New Roman"/>
          <w:sz w:val="22"/>
          <w:szCs w:val="22"/>
        </w:rPr>
      </w:pPr>
    </w:p>
    <w:p w14:paraId="74CC8A91" w14:textId="77777777" w:rsidR="00EC10F4" w:rsidRPr="003C1025" w:rsidRDefault="00EC10F4" w:rsidP="00EA02F6">
      <w:pPr>
        <w:contextualSpacing/>
        <w:rPr>
          <w:rFonts w:ascii="Times New Roman" w:hAnsi="Times New Roman"/>
          <w:sz w:val="22"/>
          <w:szCs w:val="22"/>
        </w:rPr>
      </w:pPr>
    </w:p>
    <w:p w14:paraId="65ECC3B3" w14:textId="77777777" w:rsidR="00745CFD" w:rsidRPr="003C1025" w:rsidRDefault="00745CFD" w:rsidP="00EA02F6">
      <w:pPr>
        <w:contextualSpacing/>
        <w:rPr>
          <w:rFonts w:ascii="Times New Roman" w:hAnsi="Times New Roman"/>
          <w:sz w:val="22"/>
          <w:szCs w:val="22"/>
        </w:rPr>
      </w:pPr>
    </w:p>
    <w:p w14:paraId="61C5665A" w14:textId="77777777" w:rsidR="004B2680" w:rsidRPr="003C1025" w:rsidRDefault="004B2680" w:rsidP="00EA02F6">
      <w:pPr>
        <w:contextualSpacing/>
        <w:rPr>
          <w:rFonts w:ascii="Times New Roman" w:hAnsi="Times New Roman"/>
          <w:sz w:val="22"/>
          <w:szCs w:val="22"/>
        </w:rPr>
      </w:pPr>
    </w:p>
    <w:p w14:paraId="6CF4626F" w14:textId="77777777" w:rsidR="004B2680" w:rsidRPr="003C1025" w:rsidRDefault="004B2680" w:rsidP="00EA02F6">
      <w:pPr>
        <w:contextualSpacing/>
        <w:rPr>
          <w:rFonts w:ascii="Times New Roman" w:hAnsi="Times New Roman"/>
          <w:sz w:val="22"/>
          <w:szCs w:val="22"/>
        </w:rPr>
      </w:pPr>
    </w:p>
    <w:p w14:paraId="7671310F" w14:textId="77777777" w:rsidR="004B2680" w:rsidRDefault="004B2680" w:rsidP="00EA02F6">
      <w:pPr>
        <w:contextualSpacing/>
        <w:rPr>
          <w:rFonts w:ascii="Times New Roman" w:hAnsi="Times New Roman"/>
          <w:sz w:val="22"/>
          <w:szCs w:val="22"/>
        </w:rPr>
      </w:pPr>
    </w:p>
    <w:p w14:paraId="44D5CC14" w14:textId="77777777" w:rsidR="00D3442C" w:rsidRDefault="00D3442C" w:rsidP="00EA02F6">
      <w:pPr>
        <w:contextualSpacing/>
        <w:rPr>
          <w:rFonts w:ascii="Times New Roman" w:hAnsi="Times New Roman"/>
          <w:sz w:val="22"/>
          <w:szCs w:val="22"/>
        </w:rPr>
      </w:pPr>
    </w:p>
    <w:p w14:paraId="0792AC63" w14:textId="29EEA7F5" w:rsidR="002F1F96" w:rsidRPr="002F1F96" w:rsidRDefault="002F1F96" w:rsidP="00EA02F6">
      <w:pPr>
        <w:contextualSpacing/>
        <w:rPr>
          <w:rFonts w:ascii="Times New Roman" w:hAnsi="Times New Roman"/>
          <w:b/>
          <w:color w:val="4F81BD" w:themeColor="accent1"/>
          <w:sz w:val="22"/>
          <w:szCs w:val="22"/>
        </w:rPr>
      </w:pPr>
      <w:r w:rsidRPr="002F1F96">
        <w:rPr>
          <w:rFonts w:ascii="Times New Roman" w:hAnsi="Times New Roman"/>
          <w:b/>
          <w:color w:val="4F81BD" w:themeColor="accent1"/>
          <w:sz w:val="22"/>
          <w:szCs w:val="22"/>
        </w:rPr>
        <w:t xml:space="preserve">DEADLINES IN </w:t>
      </w:r>
      <w:r w:rsidR="0063584C">
        <w:rPr>
          <w:rFonts w:ascii="Times New Roman" w:hAnsi="Times New Roman"/>
          <w:b/>
          <w:color w:val="4F81BD" w:themeColor="accent1"/>
          <w:sz w:val="22"/>
          <w:szCs w:val="22"/>
        </w:rPr>
        <w:t>AUGUST/</w:t>
      </w:r>
      <w:r w:rsidRPr="002F1F96">
        <w:rPr>
          <w:rFonts w:ascii="Times New Roman" w:hAnsi="Times New Roman"/>
          <w:b/>
          <w:color w:val="4F81BD" w:themeColor="accent1"/>
          <w:sz w:val="22"/>
          <w:szCs w:val="22"/>
        </w:rPr>
        <w:t>SEPTEMBER</w:t>
      </w:r>
    </w:p>
    <w:p w14:paraId="20EC0A03" w14:textId="77777777" w:rsidR="002F1F96" w:rsidRDefault="002F1F96" w:rsidP="00EA02F6">
      <w:pPr>
        <w:contextualSpacing/>
        <w:rPr>
          <w:rFonts w:ascii="Times New Roman" w:hAnsi="Times New Roman"/>
          <w:sz w:val="22"/>
          <w:szCs w:val="22"/>
        </w:rPr>
      </w:pPr>
    </w:p>
    <w:p w14:paraId="798D5C1B" w14:textId="77777777" w:rsidR="002F1F96" w:rsidRPr="003C1025" w:rsidRDefault="002F1F96" w:rsidP="002F1F96">
      <w:pPr>
        <w:contextualSpacing/>
        <w:rPr>
          <w:rFonts w:ascii="Times New Roman" w:hAnsi="Times New Roman"/>
          <w:b/>
          <w:sz w:val="22"/>
          <w:szCs w:val="22"/>
          <w:u w:val="single"/>
        </w:rPr>
      </w:pPr>
      <w:r w:rsidRPr="003C1025">
        <w:rPr>
          <w:rFonts w:ascii="Times New Roman" w:hAnsi="Times New Roman"/>
          <w:b/>
          <w:sz w:val="22"/>
          <w:szCs w:val="22"/>
          <w:u w:val="single"/>
        </w:rPr>
        <w:t>National Endowment for the Arts (NEA)</w:t>
      </w:r>
    </w:p>
    <w:p w14:paraId="3F137E01" w14:textId="77777777" w:rsidR="002F1F96" w:rsidRPr="003C1025" w:rsidRDefault="002F1F96" w:rsidP="002F1F96">
      <w:pPr>
        <w:contextualSpacing/>
        <w:rPr>
          <w:rFonts w:ascii="Times New Roman" w:hAnsi="Times New Roman"/>
          <w:b/>
          <w:sz w:val="22"/>
          <w:szCs w:val="22"/>
          <w:u w:val="single"/>
        </w:rPr>
      </w:pPr>
    </w:p>
    <w:p w14:paraId="69D5D27D" w14:textId="77777777" w:rsidR="002F1F96" w:rsidRPr="003C1025" w:rsidRDefault="002F1F96" w:rsidP="002F1F96">
      <w:pPr>
        <w:pStyle w:val="NoSpacing"/>
        <w:contextualSpacing/>
        <w:rPr>
          <w:rFonts w:ascii="Times New Roman" w:hAnsi="Times New Roman"/>
        </w:rPr>
      </w:pPr>
      <w:r w:rsidRPr="003C1025">
        <w:rPr>
          <w:rFonts w:ascii="Times New Roman" w:hAnsi="Times New Roman"/>
          <w:b/>
          <w:i/>
        </w:rPr>
        <w:t>Our Town</w:t>
      </w:r>
      <w:r w:rsidRPr="003C1025">
        <w:rPr>
          <w:rFonts w:ascii="Times New Roman" w:hAnsi="Times New Roman"/>
        </w:rPr>
        <w:t xml:space="preserve"> </w:t>
      </w:r>
      <w:r w:rsidRPr="003C1025">
        <w:rPr>
          <w:rFonts w:ascii="Times New Roman" w:hAnsi="Times New Roman"/>
          <w:i/>
        </w:rPr>
        <w:t>(</w:t>
      </w:r>
      <w:hyperlink r:id="rId12" w:history="1">
        <w:r w:rsidRPr="00DE453D">
          <w:rPr>
            <w:rStyle w:val="Hyperlink"/>
            <w:rFonts w:ascii="Times New Roman" w:eastAsia="Cambria" w:hAnsi="Times New Roman"/>
            <w:i/>
          </w:rPr>
          <w:t>Link</w:t>
        </w:r>
      </w:hyperlink>
      <w:r w:rsidRPr="003C1025">
        <w:rPr>
          <w:rStyle w:val="Hyperlink"/>
          <w:rFonts w:ascii="Times New Roman" w:hAnsi="Times New Roman"/>
          <w:i/>
          <w:color w:val="auto"/>
        </w:rPr>
        <w:t>)</w:t>
      </w:r>
      <w:r w:rsidRPr="003C1025">
        <w:rPr>
          <w:rFonts w:ascii="Times New Roman" w:hAnsi="Times New Roman"/>
          <w:i/>
        </w:rPr>
        <w:t xml:space="preserve"> </w:t>
      </w:r>
    </w:p>
    <w:p w14:paraId="4AF8F55A" w14:textId="77777777" w:rsidR="002F1F96" w:rsidRPr="003C1025" w:rsidRDefault="002F1F96" w:rsidP="002F1F96">
      <w:pPr>
        <w:pStyle w:val="NoSpacing"/>
        <w:contextualSpacing/>
        <w:rPr>
          <w:rFonts w:ascii="Times New Roman" w:hAnsi="Times New Roman"/>
        </w:rPr>
      </w:pPr>
      <w:r w:rsidRPr="003C1025">
        <w:rPr>
          <w:rFonts w:ascii="Times New Roman" w:hAnsi="Times New Roman"/>
        </w:rPr>
        <w:t xml:space="preserve">Through Our Town the National Endowment for the Arts will provide a limited number of grants for creative </w:t>
      </w:r>
      <w:proofErr w:type="spellStart"/>
      <w:r w:rsidRPr="003C1025">
        <w:rPr>
          <w:rFonts w:ascii="Times New Roman" w:hAnsi="Times New Roman"/>
        </w:rPr>
        <w:t>placemaking</w:t>
      </w:r>
      <w:proofErr w:type="spellEnd"/>
      <w:r w:rsidRPr="003C1025">
        <w:rPr>
          <w:rFonts w:ascii="Times New Roman" w:hAnsi="Times New Roman"/>
        </w:rPr>
        <w:t xml:space="preserve"> projects that contribute towards the livability of communities and help transform them into lively, beautiful, and resilient places with the arts at their core. This program will support a variety of projects across the country in urban and rural communities of all sizes. Projects should represent the distinct character and quality of their communities, and must reflect; a vision for enhancing the livability of the community; a systemic approach to equitable civic development; and support for artists, design professionals, and arts organizations by integrating the arts and design into the fabric of civic life. </w:t>
      </w:r>
    </w:p>
    <w:p w14:paraId="4BE965C5" w14:textId="77777777" w:rsidR="002F1F96" w:rsidRDefault="002F1F96" w:rsidP="002F1F96">
      <w:pPr>
        <w:pStyle w:val="NoSpacing"/>
        <w:ind w:left="720" w:firstLine="720"/>
        <w:contextualSpacing/>
        <w:rPr>
          <w:rFonts w:ascii="Times New Roman" w:hAnsi="Times New Roman"/>
        </w:rPr>
      </w:pPr>
      <w:r w:rsidRPr="003C1025">
        <w:rPr>
          <w:rFonts w:ascii="Times New Roman" w:hAnsi="Times New Roman"/>
          <w:b/>
        </w:rPr>
        <w:t>Deadline:</w:t>
      </w:r>
      <w:r w:rsidRPr="003C1025">
        <w:rPr>
          <w:rFonts w:ascii="Times New Roman" w:hAnsi="Times New Roman"/>
        </w:rPr>
        <w:t xml:space="preserve">  September 21, 2015</w:t>
      </w:r>
    </w:p>
    <w:p w14:paraId="622144A2" w14:textId="77777777" w:rsidR="000C4B89" w:rsidRDefault="000C4B89" w:rsidP="002F1F96">
      <w:pPr>
        <w:pStyle w:val="NoSpacing"/>
        <w:ind w:left="720" w:firstLine="720"/>
        <w:contextualSpacing/>
        <w:rPr>
          <w:rFonts w:ascii="Times New Roman" w:hAnsi="Times New Roman"/>
        </w:rPr>
      </w:pPr>
    </w:p>
    <w:p w14:paraId="1BBD4754" w14:textId="77777777" w:rsidR="005C3953" w:rsidRDefault="005C3953" w:rsidP="002F1F96">
      <w:pPr>
        <w:pStyle w:val="NoSpacing"/>
        <w:ind w:left="720" w:firstLine="720"/>
        <w:contextualSpacing/>
        <w:rPr>
          <w:rFonts w:ascii="Times New Roman" w:hAnsi="Times New Roman"/>
        </w:rPr>
      </w:pPr>
    </w:p>
    <w:p w14:paraId="7F5128EB" w14:textId="36A14248" w:rsidR="000C4B89" w:rsidRPr="000C4B89" w:rsidRDefault="000C4B89" w:rsidP="000C4B89">
      <w:pPr>
        <w:contextualSpacing/>
        <w:rPr>
          <w:rFonts w:ascii="Times New Roman" w:hAnsi="Times New Roman"/>
          <w:b/>
          <w:sz w:val="22"/>
          <w:szCs w:val="22"/>
          <w:u w:val="single"/>
        </w:rPr>
      </w:pPr>
      <w:r w:rsidRPr="003C1025">
        <w:rPr>
          <w:rFonts w:ascii="Times New Roman" w:hAnsi="Times New Roman"/>
          <w:b/>
          <w:sz w:val="22"/>
          <w:szCs w:val="22"/>
          <w:u w:val="single"/>
        </w:rPr>
        <w:t xml:space="preserve">National Endowment for the </w:t>
      </w:r>
      <w:r>
        <w:rPr>
          <w:rFonts w:ascii="Times New Roman" w:hAnsi="Times New Roman"/>
          <w:b/>
          <w:sz w:val="22"/>
          <w:szCs w:val="22"/>
          <w:u w:val="single"/>
        </w:rPr>
        <w:t>Humanities</w:t>
      </w:r>
      <w:r w:rsidRPr="003C1025">
        <w:rPr>
          <w:rFonts w:ascii="Times New Roman" w:hAnsi="Times New Roman"/>
          <w:b/>
          <w:sz w:val="22"/>
          <w:szCs w:val="22"/>
          <w:u w:val="single"/>
        </w:rPr>
        <w:t xml:space="preserve"> (NE</w:t>
      </w:r>
      <w:r>
        <w:rPr>
          <w:rFonts w:ascii="Times New Roman" w:hAnsi="Times New Roman"/>
          <w:b/>
          <w:sz w:val="22"/>
          <w:szCs w:val="22"/>
          <w:u w:val="single"/>
        </w:rPr>
        <w:t>H</w:t>
      </w:r>
      <w:r w:rsidRPr="003C1025">
        <w:rPr>
          <w:rFonts w:ascii="Times New Roman" w:hAnsi="Times New Roman"/>
          <w:b/>
          <w:sz w:val="22"/>
          <w:szCs w:val="22"/>
          <w:u w:val="single"/>
        </w:rPr>
        <w:t>)</w:t>
      </w:r>
    </w:p>
    <w:p w14:paraId="679BB1C9" w14:textId="77777777" w:rsidR="000C4B89" w:rsidRDefault="000C4B89" w:rsidP="000C4B89">
      <w:pPr>
        <w:contextualSpacing/>
        <w:rPr>
          <w:rFonts w:ascii="Times New Roman" w:eastAsia="Times New Roman" w:hAnsi="Times New Roman"/>
          <w:b/>
          <w:bCs/>
          <w:i/>
          <w:kern w:val="36"/>
          <w:sz w:val="22"/>
          <w:szCs w:val="22"/>
        </w:rPr>
      </w:pPr>
    </w:p>
    <w:p w14:paraId="561A6068" w14:textId="77777777" w:rsidR="000C4B89" w:rsidRPr="003C1025" w:rsidRDefault="000C4B89" w:rsidP="000C4B89">
      <w:pPr>
        <w:contextualSpacing/>
        <w:rPr>
          <w:rFonts w:ascii="Times New Roman" w:eastAsia="Times New Roman" w:hAnsi="Times New Roman"/>
          <w:bCs/>
          <w:i/>
          <w:kern w:val="36"/>
          <w:sz w:val="22"/>
          <w:szCs w:val="22"/>
        </w:rPr>
      </w:pPr>
      <w:r w:rsidRPr="003C1025">
        <w:rPr>
          <w:rFonts w:ascii="Times New Roman" w:eastAsia="Times New Roman" w:hAnsi="Times New Roman"/>
          <w:b/>
          <w:bCs/>
          <w:i/>
          <w:kern w:val="36"/>
          <w:sz w:val="22"/>
          <w:szCs w:val="22"/>
        </w:rPr>
        <w:t xml:space="preserve">Documenting Endangered Languages </w:t>
      </w:r>
      <w:r w:rsidRPr="003C1025">
        <w:rPr>
          <w:rFonts w:ascii="Times New Roman" w:eastAsia="Times New Roman" w:hAnsi="Times New Roman"/>
          <w:bCs/>
          <w:i/>
          <w:kern w:val="36"/>
          <w:sz w:val="22"/>
          <w:szCs w:val="22"/>
        </w:rPr>
        <w:t>(</w:t>
      </w:r>
      <w:hyperlink r:id="rId13"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4CF16C64" w14:textId="77777777" w:rsidR="000C4B89" w:rsidRPr="003C1025" w:rsidRDefault="000C4B89" w:rsidP="000C4B89">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This funding partnership between the National Science Foundation (NSF) and the National Endowment for the Humanities (NEH) supports projects to develop and advance knowledge concerning endangered human languages. Made urgent by the imminent death of roughly half of the approximately 7000 currently used languages, this effort aims to exploit advances in information technology to build computational infrastructure for endangered language research. The program supports projects that contribute to data management and archiving, and to the development of the next generation of researchers. Funding can support fieldwork and other activities relevant to the digital recording, documenting, and archiving of endangered languages, including the preparation of lexicons, grammars, text samples, and databases. Funding will be available in the form of one- to three-year senior research grants as well as fellowships from six to twelve months and doctoral dissertation research improvement grants for up to 24 months.</w:t>
      </w:r>
    </w:p>
    <w:p w14:paraId="64D826C5" w14:textId="77777777" w:rsidR="000C4B89" w:rsidRPr="003C1025" w:rsidRDefault="000C4B89" w:rsidP="000C4B89">
      <w:pPr>
        <w:contextualSpacing/>
        <w:rPr>
          <w:rFonts w:ascii="Times New Roman" w:eastAsia="Times New Roman" w:hAnsi="Times New Roman"/>
          <w:b/>
          <w:bCs/>
          <w:i/>
          <w:kern w:val="36"/>
          <w:sz w:val="22"/>
          <w:szCs w:val="22"/>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September 15, annually</w:t>
      </w:r>
    </w:p>
    <w:p w14:paraId="535449BA" w14:textId="77777777" w:rsidR="000C4B89" w:rsidRPr="003C1025" w:rsidRDefault="000C4B89" w:rsidP="000C4B89">
      <w:pPr>
        <w:contextualSpacing/>
        <w:rPr>
          <w:rFonts w:ascii="Times New Roman" w:hAnsi="Times New Roman"/>
          <w:b/>
          <w:bCs/>
          <w:sz w:val="22"/>
          <w:szCs w:val="22"/>
          <w:u w:val="single"/>
        </w:rPr>
      </w:pPr>
    </w:p>
    <w:p w14:paraId="639D4F91" w14:textId="77777777" w:rsidR="000C4B89" w:rsidRPr="003C1025" w:rsidRDefault="000C4B89" w:rsidP="000C4B89">
      <w:pPr>
        <w:contextualSpacing/>
        <w:rPr>
          <w:rStyle w:val="pageheadline"/>
          <w:rFonts w:ascii="Times New Roman" w:hAnsi="Times New Roman"/>
          <w:bCs/>
          <w:sz w:val="22"/>
          <w:szCs w:val="22"/>
        </w:rPr>
      </w:pPr>
      <w:r w:rsidRPr="003C1025">
        <w:rPr>
          <w:rStyle w:val="pageheadline"/>
          <w:rFonts w:ascii="Times New Roman" w:hAnsi="Times New Roman"/>
          <w:b/>
          <w:bCs/>
          <w:i/>
          <w:sz w:val="22"/>
          <w:szCs w:val="22"/>
        </w:rPr>
        <w:t>Enduring Questions</w:t>
      </w:r>
      <w:r w:rsidRPr="003C1025">
        <w:rPr>
          <w:rStyle w:val="pageheadline"/>
          <w:rFonts w:ascii="Times New Roman" w:hAnsi="Times New Roman"/>
          <w:b/>
          <w:bCs/>
          <w:sz w:val="22"/>
          <w:szCs w:val="22"/>
        </w:rPr>
        <w:t> </w:t>
      </w:r>
      <w:r w:rsidRPr="003C1025">
        <w:rPr>
          <w:rStyle w:val="pageheadline"/>
          <w:rFonts w:ascii="Times New Roman" w:hAnsi="Times New Roman"/>
          <w:bCs/>
          <w:i/>
          <w:sz w:val="22"/>
          <w:szCs w:val="22"/>
        </w:rPr>
        <w:t>(</w:t>
      </w:r>
      <w:hyperlink r:id="rId14" w:history="1">
        <w:r w:rsidRPr="00DE453D">
          <w:rPr>
            <w:rStyle w:val="Hyperlink"/>
            <w:rFonts w:ascii="Times New Roman" w:hAnsi="Times New Roman"/>
            <w:i/>
            <w:sz w:val="22"/>
            <w:szCs w:val="22"/>
          </w:rPr>
          <w:t>Link</w:t>
        </w:r>
      </w:hyperlink>
      <w:r w:rsidRPr="003C1025">
        <w:rPr>
          <w:rStyle w:val="Hyperlink"/>
          <w:rFonts w:ascii="Times New Roman" w:hAnsi="Times New Roman"/>
          <w:bCs/>
          <w:i/>
          <w:color w:val="auto"/>
          <w:sz w:val="22"/>
          <w:szCs w:val="22"/>
        </w:rPr>
        <w:t>)</w:t>
      </w:r>
      <w:r w:rsidRPr="003C1025">
        <w:rPr>
          <w:rStyle w:val="pageheadline"/>
          <w:rFonts w:ascii="Times New Roman" w:hAnsi="Times New Roman"/>
          <w:b/>
          <w:bCs/>
          <w:sz w:val="22"/>
          <w:szCs w:val="22"/>
        </w:rPr>
        <w:t xml:space="preserve">  </w:t>
      </w:r>
    </w:p>
    <w:p w14:paraId="25025634" w14:textId="77777777" w:rsidR="000C4B89" w:rsidRPr="003C1025" w:rsidRDefault="000C4B89" w:rsidP="000C4B89">
      <w:pPr>
        <w:contextualSpacing/>
        <w:rPr>
          <w:rStyle w:val="pageheadline"/>
          <w:rFonts w:ascii="Times New Roman" w:hAnsi="Times New Roman"/>
          <w:bCs/>
          <w:sz w:val="22"/>
          <w:szCs w:val="22"/>
        </w:rPr>
      </w:pPr>
      <w:r w:rsidRPr="003C1025">
        <w:rPr>
          <w:rStyle w:val="pageheadline"/>
          <w:rFonts w:ascii="Times New Roman" w:hAnsi="Times New Roman"/>
          <w:bCs/>
          <w:sz w:val="22"/>
          <w:szCs w:val="22"/>
        </w:rPr>
        <w:t xml:space="preserve">The NEH Enduring Questions grant program supports faculty members in the teaching and development of a new course that will foster intellectual community through the study of an enduring question. This question-driven course will encourage undergraduates and teachers to grapple with a fundamental concern of human life addressed by the humanities, and to join together in a deep and sustained program of reading in order to encounter influential thinkers over the centuries and into the present day. What is an enduring question? The following list is neither prescriptive nor exhaustive but serves to illustrate: What is good government? Can war be just? What is friendship? What is evil? Are there universals in human nature? What are the origins of the universe? </w:t>
      </w:r>
    </w:p>
    <w:p w14:paraId="65B1CB46" w14:textId="77777777" w:rsidR="000C4B89" w:rsidRPr="003C1025" w:rsidRDefault="000C4B89" w:rsidP="000C4B89">
      <w:pPr>
        <w:contextualSpacing/>
        <w:rPr>
          <w:rFonts w:ascii="Times New Roman" w:hAnsi="Times New Roman"/>
          <w:b/>
          <w:bCs/>
          <w:sz w:val="22"/>
          <w:szCs w:val="22"/>
        </w:rPr>
      </w:pPr>
      <w:r w:rsidRPr="003C1025">
        <w:rPr>
          <w:rStyle w:val="pageheadline"/>
          <w:rFonts w:ascii="Times New Roman" w:hAnsi="Times New Roman"/>
          <w:bCs/>
          <w:sz w:val="22"/>
          <w:szCs w:val="22"/>
        </w:rPr>
        <w:tab/>
      </w:r>
      <w:r w:rsidRPr="003C1025">
        <w:rPr>
          <w:rFonts w:ascii="Times New Roman" w:hAnsi="Times New Roman"/>
          <w:sz w:val="22"/>
          <w:szCs w:val="22"/>
        </w:rPr>
        <w:tab/>
      </w:r>
      <w:r w:rsidRPr="003C1025">
        <w:rPr>
          <w:rFonts w:ascii="Times New Roman" w:hAnsi="Times New Roman"/>
          <w:b/>
          <w:sz w:val="22"/>
          <w:szCs w:val="22"/>
        </w:rPr>
        <w:t>Deadline</w:t>
      </w:r>
      <w:r w:rsidRPr="003C1025">
        <w:rPr>
          <w:rFonts w:ascii="Times New Roman" w:hAnsi="Times New Roman"/>
          <w:sz w:val="22"/>
          <w:szCs w:val="22"/>
        </w:rPr>
        <w:t>: Previous September 10, 2015. Expected to be re-competed in 2016.</w:t>
      </w:r>
    </w:p>
    <w:p w14:paraId="14FA83A5" w14:textId="77777777" w:rsidR="002F1F96" w:rsidRDefault="002F1F96" w:rsidP="00EA02F6">
      <w:pPr>
        <w:contextualSpacing/>
        <w:rPr>
          <w:rFonts w:ascii="Times New Roman" w:hAnsi="Times New Roman"/>
          <w:sz w:val="22"/>
          <w:szCs w:val="22"/>
        </w:rPr>
      </w:pPr>
    </w:p>
    <w:p w14:paraId="18B383F4" w14:textId="77777777" w:rsidR="002F1F96" w:rsidRPr="003C1025" w:rsidRDefault="002F1F96" w:rsidP="002F1F96">
      <w:pPr>
        <w:contextualSpacing/>
        <w:rPr>
          <w:rStyle w:val="pageheadline"/>
          <w:rFonts w:ascii="Times New Roman" w:hAnsi="Times New Roman"/>
          <w:sz w:val="22"/>
          <w:szCs w:val="22"/>
        </w:rPr>
      </w:pPr>
      <w:r w:rsidRPr="003C1025">
        <w:rPr>
          <w:rStyle w:val="pageheadline"/>
          <w:rFonts w:ascii="Times New Roman" w:hAnsi="Times New Roman"/>
          <w:b/>
          <w:bCs/>
          <w:i/>
          <w:sz w:val="22"/>
          <w:szCs w:val="22"/>
        </w:rPr>
        <w:t>Digital Humanities Start-Up Grants</w:t>
      </w:r>
      <w:r w:rsidRPr="003C1025">
        <w:rPr>
          <w:rStyle w:val="pageheadline"/>
          <w:rFonts w:ascii="Times New Roman" w:hAnsi="Times New Roman"/>
          <w:b/>
          <w:bCs/>
          <w:sz w:val="22"/>
          <w:szCs w:val="22"/>
        </w:rPr>
        <w:t> </w:t>
      </w:r>
      <w:r w:rsidRPr="003C1025">
        <w:rPr>
          <w:rStyle w:val="pageheadline"/>
          <w:rFonts w:ascii="Times New Roman" w:hAnsi="Times New Roman"/>
          <w:bCs/>
          <w:i/>
          <w:sz w:val="22"/>
          <w:szCs w:val="22"/>
        </w:rPr>
        <w:t>(</w:t>
      </w:r>
      <w:hyperlink r:id="rId15" w:history="1">
        <w:r w:rsidRPr="00DE453D">
          <w:rPr>
            <w:rStyle w:val="Hyperlink"/>
            <w:rFonts w:ascii="Times New Roman" w:hAnsi="Times New Roman"/>
            <w:i/>
            <w:sz w:val="22"/>
            <w:szCs w:val="22"/>
          </w:rPr>
          <w:t>Link</w:t>
        </w:r>
      </w:hyperlink>
      <w:r w:rsidRPr="003C1025">
        <w:rPr>
          <w:rStyle w:val="pageheadline"/>
          <w:rFonts w:ascii="Times New Roman" w:hAnsi="Times New Roman"/>
          <w:bCs/>
          <w:i/>
          <w:sz w:val="22"/>
          <w:szCs w:val="22"/>
        </w:rPr>
        <w:t xml:space="preserve">) </w:t>
      </w:r>
    </w:p>
    <w:p w14:paraId="39D9D38D" w14:textId="77777777" w:rsidR="002F1F96" w:rsidRPr="003C1025" w:rsidRDefault="002F1F96" w:rsidP="002F1F96">
      <w:pPr>
        <w:contextualSpacing/>
        <w:rPr>
          <w:rStyle w:val="pageheadline"/>
          <w:rFonts w:ascii="Times New Roman" w:hAnsi="Times New Roman"/>
          <w:bCs/>
          <w:sz w:val="22"/>
          <w:szCs w:val="22"/>
        </w:rPr>
      </w:pPr>
      <w:r w:rsidRPr="003C1025">
        <w:rPr>
          <w:rStyle w:val="pageheadline"/>
          <w:rFonts w:ascii="Times New Roman" w:hAnsi="Times New Roman"/>
          <w:bCs/>
          <w:sz w:val="22"/>
          <w:szCs w:val="22"/>
        </w:rPr>
        <w:t>The Digital Humanities Start-Up Grants program awards relatively small grants to support the planning stages of innovative projects that promise to benefit the humanities. Proposals should be for the planning or initial stages of digital initiatives in any area of the humanities. Digital Humanities Start-Up Grants may involve:</w:t>
      </w:r>
    </w:p>
    <w:p w14:paraId="74958CA1" w14:textId="77777777" w:rsidR="002F1F96" w:rsidRPr="003C1025" w:rsidRDefault="002F1F96" w:rsidP="002F1F96">
      <w:pPr>
        <w:contextualSpacing/>
        <w:rPr>
          <w:rStyle w:val="pageheadline"/>
          <w:rFonts w:ascii="Times New Roman" w:hAnsi="Times New Roman"/>
          <w:bCs/>
          <w:sz w:val="22"/>
          <w:szCs w:val="22"/>
        </w:rPr>
      </w:pPr>
    </w:p>
    <w:p w14:paraId="2840F679" w14:textId="77777777" w:rsidR="002F1F96" w:rsidRPr="003C1025" w:rsidRDefault="002F1F96" w:rsidP="002F1F96">
      <w:pPr>
        <w:pStyle w:val="ListParagraph"/>
        <w:numPr>
          <w:ilvl w:val="0"/>
          <w:numId w:val="4"/>
        </w:numPr>
        <w:ind w:left="1080"/>
        <w:contextualSpacing/>
        <w:rPr>
          <w:rStyle w:val="pageheadline"/>
          <w:rFonts w:ascii="Times New Roman" w:hAnsi="Times New Roman"/>
          <w:bCs/>
          <w:sz w:val="22"/>
          <w:szCs w:val="22"/>
        </w:rPr>
      </w:pPr>
      <w:r w:rsidRPr="003C1025">
        <w:rPr>
          <w:rStyle w:val="pageheadline"/>
          <w:rFonts w:ascii="Times New Roman" w:hAnsi="Times New Roman"/>
          <w:bCs/>
          <w:sz w:val="22"/>
          <w:szCs w:val="22"/>
        </w:rPr>
        <w:t>Research that brings new approaches or documents best practices in the study of the digital humanities;</w:t>
      </w:r>
    </w:p>
    <w:p w14:paraId="5F3C4EB5" w14:textId="77777777" w:rsidR="002F1F96" w:rsidRPr="003C1025" w:rsidRDefault="002F1F96" w:rsidP="002F1F96">
      <w:pPr>
        <w:pStyle w:val="ListParagraph"/>
        <w:numPr>
          <w:ilvl w:val="0"/>
          <w:numId w:val="4"/>
        </w:numPr>
        <w:ind w:left="1080"/>
        <w:contextualSpacing/>
        <w:rPr>
          <w:rStyle w:val="pageheadline"/>
          <w:rFonts w:ascii="Times New Roman" w:hAnsi="Times New Roman"/>
          <w:bCs/>
          <w:sz w:val="22"/>
          <w:szCs w:val="22"/>
        </w:rPr>
      </w:pPr>
      <w:r w:rsidRPr="003C1025">
        <w:rPr>
          <w:rStyle w:val="pageheadline"/>
          <w:rFonts w:ascii="Times New Roman" w:hAnsi="Times New Roman"/>
          <w:bCs/>
          <w:sz w:val="22"/>
          <w:szCs w:val="22"/>
        </w:rPr>
        <w:lastRenderedPageBreak/>
        <w:t>Planning and developing prototypes of new digital tools for preserving, analyzing, and making accessible digital resources, including libraries’ and museums’ digital assets;</w:t>
      </w:r>
    </w:p>
    <w:p w14:paraId="27A44BEC" w14:textId="77777777" w:rsidR="002F1F96" w:rsidRPr="003C1025" w:rsidRDefault="002F1F96" w:rsidP="002F1F96">
      <w:pPr>
        <w:pStyle w:val="ListParagraph"/>
        <w:numPr>
          <w:ilvl w:val="0"/>
          <w:numId w:val="4"/>
        </w:numPr>
        <w:tabs>
          <w:tab w:val="left" w:pos="720"/>
        </w:tabs>
        <w:ind w:left="1080"/>
        <w:contextualSpacing/>
        <w:rPr>
          <w:rStyle w:val="pageheadline"/>
          <w:rFonts w:ascii="Times New Roman" w:hAnsi="Times New Roman"/>
          <w:bCs/>
          <w:sz w:val="22"/>
          <w:szCs w:val="22"/>
        </w:rPr>
      </w:pPr>
      <w:r w:rsidRPr="003C1025">
        <w:rPr>
          <w:rStyle w:val="pageheadline"/>
          <w:rFonts w:ascii="Times New Roman" w:hAnsi="Times New Roman"/>
          <w:bCs/>
          <w:sz w:val="22"/>
          <w:szCs w:val="22"/>
        </w:rPr>
        <w:t>Scholarship that focuses on the history, criticism, and philosophy of digital culture and its impact on society;</w:t>
      </w:r>
    </w:p>
    <w:p w14:paraId="6501723A" w14:textId="77777777" w:rsidR="002F1F96" w:rsidRPr="003C1025" w:rsidRDefault="002F1F96" w:rsidP="002F1F96">
      <w:pPr>
        <w:pStyle w:val="ListParagraph"/>
        <w:numPr>
          <w:ilvl w:val="0"/>
          <w:numId w:val="4"/>
        </w:numPr>
        <w:tabs>
          <w:tab w:val="left" w:pos="720"/>
        </w:tabs>
        <w:ind w:left="1080"/>
        <w:contextualSpacing/>
        <w:rPr>
          <w:rStyle w:val="pageheadline"/>
          <w:rFonts w:ascii="Times New Roman" w:hAnsi="Times New Roman"/>
          <w:bCs/>
          <w:sz w:val="22"/>
          <w:szCs w:val="22"/>
        </w:rPr>
      </w:pPr>
      <w:r w:rsidRPr="003C1025">
        <w:rPr>
          <w:rStyle w:val="pageheadline"/>
          <w:rFonts w:ascii="Times New Roman" w:hAnsi="Times New Roman"/>
          <w:bCs/>
          <w:sz w:val="22"/>
          <w:szCs w:val="22"/>
        </w:rPr>
        <w:t xml:space="preserve">Scholarship or studies that examine the philosophical or practical implications and impact of the use of emerging technologies in specific fields or disciplines of the humanities, or in interdisciplinary </w:t>
      </w:r>
      <w:proofErr w:type="gramStart"/>
      <w:r w:rsidRPr="003C1025">
        <w:rPr>
          <w:rStyle w:val="pageheadline"/>
          <w:rFonts w:ascii="Times New Roman" w:hAnsi="Times New Roman"/>
          <w:bCs/>
          <w:sz w:val="22"/>
          <w:szCs w:val="22"/>
        </w:rPr>
        <w:t>collaborations  involving</w:t>
      </w:r>
      <w:proofErr w:type="gramEnd"/>
      <w:r w:rsidRPr="003C1025">
        <w:rPr>
          <w:rStyle w:val="pageheadline"/>
          <w:rFonts w:ascii="Times New Roman" w:hAnsi="Times New Roman"/>
          <w:bCs/>
          <w:sz w:val="22"/>
          <w:szCs w:val="22"/>
        </w:rPr>
        <w:t xml:space="preserve"> several fields or disciplines;</w:t>
      </w:r>
    </w:p>
    <w:p w14:paraId="0387FE94" w14:textId="77777777" w:rsidR="002F1F96" w:rsidRPr="003C1025" w:rsidRDefault="002F1F96" w:rsidP="002F1F96">
      <w:pPr>
        <w:pStyle w:val="ListParagraph"/>
        <w:numPr>
          <w:ilvl w:val="0"/>
          <w:numId w:val="4"/>
        </w:numPr>
        <w:tabs>
          <w:tab w:val="left" w:pos="720"/>
        </w:tabs>
        <w:ind w:left="1080"/>
        <w:contextualSpacing/>
        <w:rPr>
          <w:rStyle w:val="pageheadline"/>
          <w:rFonts w:ascii="Times New Roman" w:hAnsi="Times New Roman"/>
          <w:bCs/>
          <w:sz w:val="22"/>
          <w:szCs w:val="22"/>
        </w:rPr>
      </w:pPr>
      <w:r w:rsidRPr="003C1025">
        <w:rPr>
          <w:rStyle w:val="pageheadline"/>
          <w:rFonts w:ascii="Times New Roman" w:hAnsi="Times New Roman"/>
          <w:bCs/>
          <w:sz w:val="22"/>
          <w:szCs w:val="22"/>
        </w:rPr>
        <w:t>Innovative uses of technology for public programming and education incorporating both traditional and new media; and</w:t>
      </w:r>
    </w:p>
    <w:p w14:paraId="133E2FA3" w14:textId="77777777" w:rsidR="002F1F96" w:rsidRPr="003C1025" w:rsidRDefault="002F1F96" w:rsidP="002F1F96">
      <w:pPr>
        <w:pStyle w:val="ListParagraph"/>
        <w:numPr>
          <w:ilvl w:val="0"/>
          <w:numId w:val="4"/>
        </w:numPr>
        <w:tabs>
          <w:tab w:val="left" w:pos="720"/>
        </w:tabs>
        <w:ind w:left="1080"/>
        <w:contextualSpacing/>
        <w:rPr>
          <w:rStyle w:val="pageheadline"/>
          <w:rFonts w:ascii="Times New Roman" w:hAnsi="Times New Roman"/>
          <w:bCs/>
          <w:sz w:val="22"/>
          <w:szCs w:val="22"/>
        </w:rPr>
      </w:pPr>
      <w:r w:rsidRPr="003C1025">
        <w:rPr>
          <w:rStyle w:val="pageheadline"/>
          <w:rFonts w:ascii="Times New Roman" w:hAnsi="Times New Roman"/>
          <w:bCs/>
          <w:sz w:val="22"/>
          <w:szCs w:val="22"/>
        </w:rPr>
        <w:t>New digital modes of publication that facilitate the dissemination of humanities scholarship in advanced academic as well as informal or formal educational settings at all academic levels.</w:t>
      </w:r>
    </w:p>
    <w:p w14:paraId="53B638B6" w14:textId="77777777" w:rsidR="002F1F96" w:rsidRPr="003C1025" w:rsidRDefault="002F1F96" w:rsidP="002F1F96">
      <w:pPr>
        <w:ind w:left="720" w:firstLine="720"/>
        <w:contextualSpacing/>
        <w:rPr>
          <w:rFonts w:ascii="Times New Roman" w:hAnsi="Times New Roman"/>
          <w:sz w:val="22"/>
          <w:szCs w:val="22"/>
        </w:rPr>
      </w:pPr>
      <w:r w:rsidRPr="003C1025">
        <w:rPr>
          <w:rFonts w:ascii="Times New Roman" w:hAnsi="Times New Roman"/>
          <w:b/>
          <w:sz w:val="22"/>
          <w:szCs w:val="22"/>
        </w:rPr>
        <w:t xml:space="preserve">Deadline: </w:t>
      </w:r>
      <w:r w:rsidRPr="003C1025">
        <w:rPr>
          <w:rFonts w:ascii="Times New Roman" w:hAnsi="Times New Roman"/>
          <w:sz w:val="22"/>
          <w:szCs w:val="22"/>
        </w:rPr>
        <w:t>September 16, 2015. This project expected to be re-competed.</w:t>
      </w:r>
    </w:p>
    <w:p w14:paraId="51468044" w14:textId="77777777" w:rsidR="002F1F96" w:rsidRDefault="002F1F96" w:rsidP="00EA02F6">
      <w:pPr>
        <w:contextualSpacing/>
        <w:rPr>
          <w:rFonts w:ascii="Times New Roman" w:hAnsi="Times New Roman"/>
          <w:sz w:val="22"/>
          <w:szCs w:val="22"/>
        </w:rPr>
      </w:pPr>
    </w:p>
    <w:p w14:paraId="4766184A" w14:textId="77777777" w:rsidR="005C3953" w:rsidRDefault="005C3953" w:rsidP="00EA02F6">
      <w:pPr>
        <w:contextualSpacing/>
        <w:rPr>
          <w:rFonts w:ascii="Times New Roman" w:hAnsi="Times New Roman"/>
          <w:sz w:val="22"/>
          <w:szCs w:val="22"/>
        </w:rPr>
      </w:pPr>
    </w:p>
    <w:p w14:paraId="1CCABAC1" w14:textId="18522848" w:rsidR="0046528A" w:rsidRPr="0046528A" w:rsidRDefault="0046528A" w:rsidP="0046528A">
      <w:pPr>
        <w:spacing w:after="200"/>
        <w:contextualSpacing/>
        <w:rPr>
          <w:rFonts w:ascii="Times New Roman" w:eastAsia="Calibri" w:hAnsi="Times New Roman"/>
          <w:b/>
          <w:sz w:val="22"/>
          <w:szCs w:val="22"/>
          <w:u w:val="single"/>
        </w:rPr>
      </w:pPr>
      <w:r w:rsidRPr="0046528A">
        <w:rPr>
          <w:rFonts w:ascii="Times New Roman" w:eastAsia="Calibri" w:hAnsi="Times New Roman"/>
          <w:b/>
          <w:sz w:val="22"/>
          <w:szCs w:val="22"/>
          <w:u w:val="single"/>
        </w:rPr>
        <w:t>National Science Foundation (NSF)</w:t>
      </w:r>
    </w:p>
    <w:p w14:paraId="286B393C" w14:textId="77777777" w:rsidR="0046528A" w:rsidRDefault="0046528A" w:rsidP="0046528A">
      <w:pPr>
        <w:spacing w:after="200"/>
        <w:contextualSpacing/>
        <w:rPr>
          <w:rFonts w:ascii="Times New Roman" w:eastAsia="Calibri" w:hAnsi="Times New Roman"/>
          <w:b/>
          <w:i/>
          <w:sz w:val="22"/>
          <w:szCs w:val="22"/>
        </w:rPr>
      </w:pPr>
    </w:p>
    <w:p w14:paraId="43AE255D" w14:textId="77777777" w:rsidR="0063584C" w:rsidRPr="003C1025" w:rsidRDefault="0063584C" w:rsidP="0063584C">
      <w:pPr>
        <w:contextualSpacing/>
        <w:rPr>
          <w:rFonts w:ascii="Times New Roman" w:hAnsi="Times New Roman"/>
          <w:i/>
          <w:sz w:val="22"/>
          <w:szCs w:val="22"/>
        </w:rPr>
      </w:pPr>
      <w:r w:rsidRPr="003C1025">
        <w:rPr>
          <w:rFonts w:ascii="Times New Roman" w:hAnsi="Times New Roman"/>
          <w:b/>
          <w:i/>
          <w:sz w:val="22"/>
          <w:szCs w:val="22"/>
        </w:rPr>
        <w:t xml:space="preserve">Research Experiences for Undergraduates (REU) </w:t>
      </w:r>
      <w:r w:rsidRPr="003C1025">
        <w:rPr>
          <w:rFonts w:ascii="Times New Roman" w:hAnsi="Times New Roman"/>
          <w:i/>
          <w:sz w:val="22"/>
          <w:szCs w:val="22"/>
        </w:rPr>
        <w:t>(</w:t>
      </w:r>
      <w:hyperlink r:id="rId16"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0ADC45F1" w14:textId="77777777" w:rsidR="0063584C" w:rsidRPr="003C1025" w:rsidRDefault="0063584C" w:rsidP="0063584C">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 xml:space="preserve">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This solicitation features two mechanisms for support of student research: (1) </w:t>
      </w:r>
      <w:r w:rsidRPr="003C1025">
        <w:rPr>
          <w:rStyle w:val="Emphasis"/>
          <w:rFonts w:ascii="Times New Roman" w:hAnsi="Times New Roman"/>
          <w:sz w:val="22"/>
          <w:szCs w:val="22"/>
          <w:shd w:val="clear" w:color="auto" w:fill="FFFFFF"/>
        </w:rPr>
        <w:t>REU Sites</w:t>
      </w:r>
      <w:r w:rsidRPr="003C1025">
        <w:rPr>
          <w:rStyle w:val="apple-converted-space"/>
          <w:rFonts w:ascii="Times New Roman" w:hAnsi="Times New Roman"/>
          <w:sz w:val="22"/>
          <w:szCs w:val="22"/>
          <w:shd w:val="clear" w:color="auto" w:fill="FFFFFF"/>
        </w:rPr>
        <w:t> </w:t>
      </w:r>
      <w:r w:rsidRPr="003C1025">
        <w:rPr>
          <w:rFonts w:ascii="Times New Roman" w:hAnsi="Times New Roman"/>
          <w:sz w:val="22"/>
          <w:szCs w:val="22"/>
          <w:shd w:val="clear" w:color="auto" w:fill="FFFFFF"/>
        </w:rPr>
        <w:t>are based on independent proposals to initiate and conduct projects that engage a number of students in research. REU Sites may be based in a single discipline or academic department or may offer interdisciplinary or multi-department research opportunities with a coherent intellectual theme. Proposals with an international dimension are welcome. (2)</w:t>
      </w:r>
      <w:r w:rsidRPr="003C1025">
        <w:rPr>
          <w:rStyle w:val="apple-converted-space"/>
          <w:rFonts w:ascii="Times New Roman" w:hAnsi="Times New Roman"/>
          <w:sz w:val="22"/>
          <w:szCs w:val="22"/>
          <w:shd w:val="clear" w:color="auto" w:fill="FFFFFF"/>
        </w:rPr>
        <w:t> </w:t>
      </w:r>
      <w:r w:rsidRPr="003C1025">
        <w:rPr>
          <w:rStyle w:val="Emphasis"/>
          <w:rFonts w:ascii="Times New Roman" w:hAnsi="Times New Roman"/>
          <w:sz w:val="22"/>
          <w:szCs w:val="22"/>
          <w:shd w:val="clear" w:color="auto" w:fill="FFFFFF"/>
        </w:rPr>
        <w:t>REU Supplements</w:t>
      </w:r>
      <w:r w:rsidRPr="003C1025">
        <w:rPr>
          <w:rStyle w:val="apple-converted-space"/>
          <w:rFonts w:ascii="Times New Roman" w:hAnsi="Times New Roman"/>
          <w:sz w:val="22"/>
          <w:szCs w:val="22"/>
          <w:shd w:val="clear" w:color="auto" w:fill="FFFFFF"/>
        </w:rPr>
        <w:t> </w:t>
      </w:r>
      <w:r w:rsidRPr="003C1025">
        <w:rPr>
          <w:rFonts w:ascii="Times New Roman" w:hAnsi="Times New Roman"/>
          <w:sz w:val="22"/>
          <w:szCs w:val="22"/>
          <w:shd w:val="clear" w:color="auto" w:fill="FFFFFF"/>
        </w:rPr>
        <w:t>may be included as a component of proposals for new or renewal NSF grants or cooperative agreements or may be requested for ongoing NSF-funded research projects.</w:t>
      </w:r>
    </w:p>
    <w:p w14:paraId="3F73EA45" w14:textId="77777777" w:rsidR="0063584C" w:rsidRPr="003C1025" w:rsidRDefault="0063584C" w:rsidP="0063584C">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Pr>
          <w:rFonts w:ascii="Times New Roman" w:hAnsi="Times New Roman"/>
          <w:sz w:val="22"/>
          <w:szCs w:val="22"/>
          <w:shd w:val="clear" w:color="auto" w:fill="FFFFFF"/>
        </w:rPr>
        <w:t>Fourth Wednesday in August</w:t>
      </w:r>
    </w:p>
    <w:p w14:paraId="5CEF29FD" w14:textId="77777777" w:rsidR="0063584C" w:rsidRDefault="0063584C" w:rsidP="0046528A">
      <w:pPr>
        <w:spacing w:after="200"/>
        <w:contextualSpacing/>
        <w:rPr>
          <w:rFonts w:ascii="Times New Roman" w:eastAsia="Calibri" w:hAnsi="Times New Roman"/>
          <w:b/>
          <w:i/>
          <w:sz w:val="22"/>
          <w:szCs w:val="22"/>
        </w:rPr>
      </w:pPr>
    </w:p>
    <w:p w14:paraId="354DBA65" w14:textId="77777777" w:rsidR="0046528A" w:rsidRPr="003C1025" w:rsidRDefault="0046528A" w:rsidP="0046528A">
      <w:pPr>
        <w:spacing w:after="200"/>
        <w:contextualSpacing/>
        <w:rPr>
          <w:rFonts w:ascii="Times New Roman" w:eastAsia="Calibri" w:hAnsi="Times New Roman"/>
          <w:b/>
          <w:i/>
          <w:sz w:val="22"/>
          <w:szCs w:val="22"/>
        </w:rPr>
      </w:pPr>
      <w:r w:rsidRPr="003C1025">
        <w:rPr>
          <w:rFonts w:ascii="Times New Roman" w:eastAsia="Calibri" w:hAnsi="Times New Roman"/>
          <w:b/>
          <w:i/>
          <w:sz w:val="22"/>
          <w:szCs w:val="22"/>
        </w:rPr>
        <w:t>EHR Core Research (ECR) (</w:t>
      </w:r>
      <w:hyperlink r:id="rId17" w:history="1">
        <w:r w:rsidRPr="00DE453D">
          <w:rPr>
            <w:rStyle w:val="Hyperlink"/>
            <w:rFonts w:ascii="Times New Roman" w:hAnsi="Times New Roman"/>
            <w:i/>
            <w:sz w:val="22"/>
            <w:szCs w:val="22"/>
          </w:rPr>
          <w:t>Link</w:t>
        </w:r>
      </w:hyperlink>
      <w:r w:rsidRPr="003C1025">
        <w:rPr>
          <w:rStyle w:val="Hyperlink"/>
          <w:rFonts w:ascii="Times New Roman" w:eastAsia="Calibri" w:hAnsi="Times New Roman"/>
          <w:i/>
          <w:color w:val="auto"/>
          <w:sz w:val="22"/>
          <w:szCs w:val="22"/>
        </w:rPr>
        <w:t>)</w:t>
      </w:r>
    </w:p>
    <w:p w14:paraId="01F48DC9" w14:textId="77777777" w:rsidR="0046528A" w:rsidRPr="003C1025" w:rsidRDefault="0046528A" w:rsidP="0046528A">
      <w:pPr>
        <w:widowControl w:val="0"/>
        <w:autoSpaceDE w:val="0"/>
        <w:autoSpaceDN w:val="0"/>
        <w:adjustRightInd w:val="0"/>
        <w:spacing w:after="224"/>
        <w:contextualSpacing/>
        <w:rPr>
          <w:rFonts w:ascii="Times New Roman" w:hAnsi="Times New Roman"/>
          <w:sz w:val="22"/>
          <w:szCs w:val="22"/>
        </w:rPr>
      </w:pPr>
      <w:r w:rsidRPr="003C1025">
        <w:rPr>
          <w:rFonts w:ascii="Times New Roman" w:hAnsi="Times New Roman"/>
          <w:sz w:val="22"/>
          <w:szCs w:val="22"/>
        </w:rPr>
        <w:t>The EHR Core Research (ECR) program of fundamental research in STEM education provides funding in critical research areas that are essential, broad and enduring. EHR seeks proposals that will help synthesize, build and/or expand research foundations in the following focal areas: STEM learning, STEM learning environments, STEM workforce development, and broadening participation in STEM. The ECR program is distinguished by its emphasis on the accumulation of robust evidence to inform efforts to (a) understand, (b) build theory to explain, and (c) suggest interventions (and innovations) to address persistent challenges in STEM interest, education, learning, and participation. The program supports advances in fundamental research on STEM learning and education by fostering efforts to develop foundational knowledge in STEM learning and learning contexts, both formal and informal, from childhood through adulthood, for all groups, and from the earliest developmental stages of life through participation in the workforce, resulting in increased public understanding of science and engineering. The ECR program will fund fundamental research on: human learning in STEM; learning in STEM learning environments, STEM workforce development, and research on broadening participation in STEM.</w:t>
      </w:r>
    </w:p>
    <w:p w14:paraId="1DF00A60" w14:textId="77777777" w:rsidR="0046528A" w:rsidRPr="003C1025" w:rsidRDefault="0046528A" w:rsidP="0046528A">
      <w:pPr>
        <w:ind w:left="720" w:firstLine="720"/>
        <w:contextualSpacing/>
        <w:rPr>
          <w:rFonts w:ascii="Times New Roman" w:hAnsi="Times New Roman"/>
          <w:sz w:val="22"/>
          <w:szCs w:val="22"/>
        </w:rPr>
      </w:pPr>
      <w:r w:rsidRPr="003C1025">
        <w:rPr>
          <w:rFonts w:ascii="Times New Roman" w:hAnsi="Times New Roman"/>
          <w:b/>
          <w:sz w:val="22"/>
          <w:szCs w:val="22"/>
        </w:rPr>
        <w:t xml:space="preserve">Deadline: </w:t>
      </w:r>
      <w:r w:rsidRPr="003C1025">
        <w:rPr>
          <w:rFonts w:ascii="Times New Roman" w:hAnsi="Times New Roman"/>
          <w:sz w:val="22"/>
          <w:szCs w:val="22"/>
        </w:rPr>
        <w:t>September 10, 2015.</w:t>
      </w:r>
    </w:p>
    <w:p w14:paraId="7A3F7AEC" w14:textId="77777777" w:rsidR="002F1F96" w:rsidRDefault="002F1F96" w:rsidP="00EA02F6">
      <w:pPr>
        <w:contextualSpacing/>
        <w:rPr>
          <w:rFonts w:ascii="Times New Roman" w:hAnsi="Times New Roman"/>
          <w:sz w:val="22"/>
          <w:szCs w:val="22"/>
        </w:rPr>
      </w:pPr>
    </w:p>
    <w:p w14:paraId="705BBB2C" w14:textId="500ACBDB" w:rsidR="002F1F96" w:rsidRPr="002F1F96" w:rsidRDefault="002F1F96" w:rsidP="00EA02F6">
      <w:pPr>
        <w:contextualSpacing/>
        <w:rPr>
          <w:rFonts w:ascii="Times New Roman" w:hAnsi="Times New Roman"/>
          <w:b/>
          <w:color w:val="4F81BD" w:themeColor="accent1"/>
          <w:sz w:val="22"/>
          <w:szCs w:val="22"/>
        </w:rPr>
      </w:pPr>
      <w:r w:rsidRPr="002F1F96">
        <w:rPr>
          <w:rFonts w:ascii="Times New Roman" w:hAnsi="Times New Roman"/>
          <w:b/>
          <w:color w:val="4F81BD" w:themeColor="accent1"/>
          <w:sz w:val="22"/>
          <w:szCs w:val="22"/>
        </w:rPr>
        <w:t>DEADLINES IN OCTOBER</w:t>
      </w:r>
    </w:p>
    <w:p w14:paraId="0A28888A" w14:textId="77777777" w:rsidR="002F1F96" w:rsidRDefault="002F1F96" w:rsidP="00EA02F6">
      <w:pPr>
        <w:contextualSpacing/>
        <w:rPr>
          <w:rFonts w:ascii="Times New Roman" w:hAnsi="Times New Roman"/>
          <w:sz w:val="22"/>
          <w:szCs w:val="22"/>
        </w:rPr>
      </w:pPr>
    </w:p>
    <w:p w14:paraId="22AD7FCE" w14:textId="77777777" w:rsidR="002F1F96" w:rsidRPr="003C1025" w:rsidRDefault="002F1F96" w:rsidP="002F1F96">
      <w:pPr>
        <w:contextualSpacing/>
        <w:rPr>
          <w:rFonts w:ascii="Times New Roman" w:hAnsi="Times New Roman"/>
          <w:b/>
          <w:sz w:val="22"/>
          <w:szCs w:val="22"/>
          <w:u w:val="single"/>
        </w:rPr>
      </w:pPr>
      <w:r w:rsidRPr="003C1025">
        <w:rPr>
          <w:rFonts w:ascii="Times New Roman" w:hAnsi="Times New Roman"/>
          <w:b/>
          <w:sz w:val="22"/>
          <w:szCs w:val="22"/>
          <w:u w:val="single"/>
        </w:rPr>
        <w:t>National Endowment for the Arts (NEA)</w:t>
      </w:r>
    </w:p>
    <w:p w14:paraId="0A2403AB" w14:textId="77777777" w:rsidR="002F1F96" w:rsidRDefault="002F1F96" w:rsidP="00EA02F6">
      <w:pPr>
        <w:contextualSpacing/>
        <w:rPr>
          <w:rFonts w:ascii="Times New Roman" w:hAnsi="Times New Roman"/>
          <w:sz w:val="22"/>
          <w:szCs w:val="22"/>
        </w:rPr>
      </w:pPr>
    </w:p>
    <w:p w14:paraId="7DE357B1" w14:textId="77777777" w:rsidR="002F1F96" w:rsidRPr="003C1025" w:rsidRDefault="002F1F96" w:rsidP="002F1F96">
      <w:pPr>
        <w:pStyle w:val="NoSpacing"/>
        <w:contextualSpacing/>
        <w:rPr>
          <w:rFonts w:ascii="Times New Roman" w:hAnsi="Times New Roman"/>
        </w:rPr>
      </w:pPr>
      <w:r w:rsidRPr="003C1025">
        <w:rPr>
          <w:rFonts w:ascii="Times New Roman" w:eastAsia="Times New Roman" w:hAnsi="Times New Roman"/>
          <w:b/>
          <w:bCs/>
          <w:i/>
          <w:kern w:val="36"/>
        </w:rPr>
        <w:t>Research:  Art Works</w:t>
      </w:r>
      <w:r w:rsidRPr="003C1025">
        <w:rPr>
          <w:rFonts w:ascii="Times New Roman" w:eastAsia="Times New Roman" w:hAnsi="Times New Roman"/>
          <w:b/>
          <w:bCs/>
          <w:kern w:val="36"/>
        </w:rPr>
        <w:t xml:space="preserve"> </w:t>
      </w:r>
      <w:r w:rsidRPr="003C1025">
        <w:rPr>
          <w:rFonts w:ascii="Times New Roman" w:eastAsia="Times New Roman" w:hAnsi="Times New Roman"/>
          <w:b/>
          <w:bCs/>
          <w:i/>
          <w:kern w:val="36"/>
        </w:rPr>
        <w:t>(</w:t>
      </w:r>
      <w:hyperlink r:id="rId18" w:history="1">
        <w:r w:rsidRPr="00DE453D">
          <w:rPr>
            <w:rStyle w:val="Hyperlink"/>
            <w:rFonts w:ascii="Times New Roman" w:eastAsia="Cambria" w:hAnsi="Times New Roman"/>
            <w:i/>
          </w:rPr>
          <w:t>Link</w:t>
        </w:r>
      </w:hyperlink>
      <w:r w:rsidRPr="003C1025">
        <w:rPr>
          <w:rStyle w:val="Hyperlink"/>
          <w:rFonts w:ascii="Times New Roman" w:hAnsi="Times New Roman"/>
          <w:i/>
          <w:color w:val="auto"/>
        </w:rPr>
        <w:t>)</w:t>
      </w:r>
    </w:p>
    <w:p w14:paraId="15A82B9F" w14:textId="77777777" w:rsidR="002F1F96" w:rsidRPr="003C1025" w:rsidRDefault="002F1F96" w:rsidP="002F1F96">
      <w:pPr>
        <w:pStyle w:val="NoSpacing"/>
        <w:contextualSpacing/>
        <w:rPr>
          <w:rFonts w:ascii="Times New Roman" w:hAnsi="Times New Roman"/>
        </w:rPr>
      </w:pPr>
      <w:r w:rsidRPr="003C1025">
        <w:rPr>
          <w:rFonts w:ascii="Times New Roman" w:hAnsi="Times New Roman"/>
        </w:rPr>
        <w:t>The NEA's Office of Research &amp; Analysis will make awards to support research that investigates the value and/or impact of the arts, either as individual components within the U.S. arts ecology or as they interact with each other and/or with other domains of American life.</w:t>
      </w:r>
    </w:p>
    <w:p w14:paraId="6F9E3239" w14:textId="77777777" w:rsidR="002F1F96" w:rsidRPr="003C1025" w:rsidRDefault="002F1F96" w:rsidP="002F1F96">
      <w:pPr>
        <w:ind w:left="720" w:firstLine="720"/>
        <w:contextualSpacing/>
        <w:rPr>
          <w:rFonts w:ascii="Times New Roman" w:hAnsi="Times New Roman"/>
          <w:sz w:val="22"/>
          <w:szCs w:val="22"/>
          <w:u w:val="single"/>
        </w:rPr>
      </w:pPr>
      <w:r w:rsidRPr="003C1025">
        <w:rPr>
          <w:rFonts w:ascii="Times New Roman" w:hAnsi="Times New Roman"/>
          <w:b/>
          <w:sz w:val="22"/>
          <w:szCs w:val="22"/>
        </w:rPr>
        <w:t>Deadline:</w:t>
      </w:r>
      <w:r w:rsidRPr="003C1025">
        <w:rPr>
          <w:rFonts w:ascii="Times New Roman" w:hAnsi="Times New Roman"/>
          <w:sz w:val="22"/>
          <w:szCs w:val="22"/>
        </w:rPr>
        <w:t xml:space="preserve">  October </w:t>
      </w:r>
      <w:r>
        <w:rPr>
          <w:rFonts w:ascii="Times New Roman" w:hAnsi="Times New Roman"/>
          <w:sz w:val="22"/>
          <w:szCs w:val="22"/>
        </w:rPr>
        <w:t xml:space="preserve">20, </w:t>
      </w:r>
      <w:r w:rsidRPr="003C1025">
        <w:rPr>
          <w:rFonts w:ascii="Times New Roman" w:hAnsi="Times New Roman"/>
          <w:sz w:val="22"/>
          <w:szCs w:val="22"/>
        </w:rPr>
        <w:t>2015</w:t>
      </w:r>
    </w:p>
    <w:p w14:paraId="4EE16DF1" w14:textId="77777777" w:rsidR="0046528A" w:rsidRDefault="0046528A" w:rsidP="00EA02F6">
      <w:pPr>
        <w:contextualSpacing/>
        <w:rPr>
          <w:rFonts w:ascii="Times New Roman" w:hAnsi="Times New Roman"/>
          <w:sz w:val="22"/>
          <w:szCs w:val="22"/>
        </w:rPr>
      </w:pPr>
    </w:p>
    <w:p w14:paraId="291898DA" w14:textId="32BEA042" w:rsidR="0046528A" w:rsidRPr="000C4B89" w:rsidRDefault="005C3953" w:rsidP="0046528A">
      <w:pPr>
        <w:rPr>
          <w:rFonts w:ascii="Times New Roman" w:hAnsi="Times New Roman"/>
          <w:b/>
          <w:sz w:val="22"/>
          <w:szCs w:val="22"/>
          <w:u w:val="single"/>
        </w:rPr>
      </w:pPr>
      <w:r>
        <w:rPr>
          <w:rFonts w:ascii="Times New Roman" w:hAnsi="Times New Roman"/>
          <w:b/>
          <w:sz w:val="22"/>
          <w:szCs w:val="22"/>
          <w:u w:val="single"/>
        </w:rPr>
        <w:br w:type="page"/>
      </w:r>
      <w:r w:rsidR="0046528A" w:rsidRPr="003C1025">
        <w:rPr>
          <w:rFonts w:ascii="Times New Roman" w:hAnsi="Times New Roman"/>
          <w:b/>
          <w:sz w:val="22"/>
          <w:szCs w:val="22"/>
          <w:u w:val="single"/>
        </w:rPr>
        <w:lastRenderedPageBreak/>
        <w:t xml:space="preserve">National Endowment for the </w:t>
      </w:r>
      <w:r w:rsidR="0046528A">
        <w:rPr>
          <w:rFonts w:ascii="Times New Roman" w:hAnsi="Times New Roman"/>
          <w:b/>
          <w:sz w:val="22"/>
          <w:szCs w:val="22"/>
          <w:u w:val="single"/>
        </w:rPr>
        <w:t>Humanities</w:t>
      </w:r>
      <w:r w:rsidR="0046528A" w:rsidRPr="003C1025">
        <w:rPr>
          <w:rFonts w:ascii="Times New Roman" w:hAnsi="Times New Roman"/>
          <w:b/>
          <w:sz w:val="22"/>
          <w:szCs w:val="22"/>
          <w:u w:val="single"/>
        </w:rPr>
        <w:t xml:space="preserve"> (NE</w:t>
      </w:r>
      <w:r w:rsidR="0046528A">
        <w:rPr>
          <w:rFonts w:ascii="Times New Roman" w:hAnsi="Times New Roman"/>
          <w:b/>
          <w:sz w:val="22"/>
          <w:szCs w:val="22"/>
          <w:u w:val="single"/>
        </w:rPr>
        <w:t>H</w:t>
      </w:r>
      <w:r w:rsidR="0046528A" w:rsidRPr="003C1025">
        <w:rPr>
          <w:rFonts w:ascii="Times New Roman" w:hAnsi="Times New Roman"/>
          <w:b/>
          <w:sz w:val="22"/>
          <w:szCs w:val="22"/>
          <w:u w:val="single"/>
        </w:rPr>
        <w:t>)</w:t>
      </w:r>
    </w:p>
    <w:p w14:paraId="22F9AF24" w14:textId="77777777" w:rsidR="002F1F96" w:rsidRDefault="002F1F96" w:rsidP="00EA02F6">
      <w:pPr>
        <w:contextualSpacing/>
        <w:rPr>
          <w:rFonts w:ascii="Times New Roman" w:hAnsi="Times New Roman"/>
          <w:sz w:val="22"/>
          <w:szCs w:val="22"/>
        </w:rPr>
      </w:pPr>
    </w:p>
    <w:p w14:paraId="7A652339" w14:textId="77777777" w:rsidR="0046528A" w:rsidRPr="003C1025" w:rsidRDefault="0046528A" w:rsidP="0046528A">
      <w:pPr>
        <w:contextualSpacing/>
        <w:rPr>
          <w:rFonts w:ascii="Times New Roman" w:hAnsi="Times New Roman"/>
          <w:i/>
          <w:sz w:val="22"/>
          <w:szCs w:val="22"/>
          <w:shd w:val="clear" w:color="auto" w:fill="FFFFFF"/>
        </w:rPr>
      </w:pPr>
      <w:r w:rsidRPr="003C1025">
        <w:rPr>
          <w:rFonts w:ascii="Times New Roman" w:hAnsi="Times New Roman"/>
          <w:b/>
          <w:i/>
          <w:sz w:val="22"/>
          <w:szCs w:val="22"/>
          <w:shd w:val="clear" w:color="auto" w:fill="FFFFFF"/>
        </w:rPr>
        <w:t xml:space="preserve">Summer Stipends </w:t>
      </w:r>
      <w:r w:rsidRPr="003C1025">
        <w:rPr>
          <w:rFonts w:ascii="Times New Roman" w:hAnsi="Times New Roman"/>
          <w:i/>
          <w:sz w:val="22"/>
          <w:szCs w:val="22"/>
          <w:shd w:val="clear" w:color="auto" w:fill="FFFFFF"/>
        </w:rPr>
        <w:t>(</w:t>
      </w:r>
      <w:hyperlink r:id="rId19" w:history="1">
        <w:r w:rsidRPr="00DE453D">
          <w:rPr>
            <w:rStyle w:val="Hyperlink"/>
            <w:rFonts w:ascii="Times New Roman" w:hAnsi="Times New Roman"/>
            <w:i/>
            <w:sz w:val="22"/>
            <w:szCs w:val="22"/>
          </w:rPr>
          <w:t>Link</w:t>
        </w:r>
      </w:hyperlink>
      <w:r w:rsidRPr="003C1025">
        <w:rPr>
          <w:rFonts w:ascii="Times New Roman" w:hAnsi="Times New Roman"/>
          <w:i/>
          <w:sz w:val="22"/>
          <w:szCs w:val="22"/>
          <w:shd w:val="clear" w:color="auto" w:fill="FFFFFF"/>
        </w:rPr>
        <w:t>)</w:t>
      </w:r>
    </w:p>
    <w:p w14:paraId="150537DF" w14:textId="77777777" w:rsidR="0046528A" w:rsidRPr="00EA02F6" w:rsidRDefault="0046528A" w:rsidP="0046528A">
      <w:pPr>
        <w:shd w:val="clear" w:color="auto" w:fill="FFFFFF"/>
        <w:spacing w:after="240"/>
        <w:contextualSpacing/>
        <w:rPr>
          <w:rFonts w:ascii="Times New Roman" w:eastAsia="Times New Roman" w:hAnsi="Times New Roman"/>
          <w:sz w:val="22"/>
          <w:szCs w:val="22"/>
        </w:rPr>
      </w:pPr>
      <w:r w:rsidRPr="00EA02F6">
        <w:rPr>
          <w:rFonts w:ascii="Times New Roman" w:eastAsia="Times New Roman" w:hAnsi="Times New Roman"/>
          <w:sz w:val="22"/>
          <w:szCs w:val="22"/>
        </w:rPr>
        <w:t>Summer Stipends support individuals pursuing advanced research that is of value to humanities scholars, general audiences, or both.</w:t>
      </w:r>
      <w:r w:rsidRPr="003C1025">
        <w:rPr>
          <w:rFonts w:ascii="Times New Roman" w:eastAsia="Times New Roman" w:hAnsi="Times New Roman"/>
          <w:sz w:val="22"/>
          <w:szCs w:val="22"/>
        </w:rPr>
        <w:t xml:space="preserve"> </w:t>
      </w:r>
      <w:r w:rsidRPr="00EA02F6">
        <w:rPr>
          <w:rFonts w:ascii="Times New Roman" w:eastAsia="Times New Roman" w:hAnsi="Times New Roman"/>
          <w:sz w:val="22"/>
          <w:szCs w:val="22"/>
        </w:rPr>
        <w:t>Recipients usually produce articles, monographs, books, digital materials, archaeological site reports, translations, editions, or other scholarly resources.</w:t>
      </w:r>
    </w:p>
    <w:p w14:paraId="043D2ABA" w14:textId="4618E79E" w:rsidR="0046528A" w:rsidRPr="0046528A" w:rsidRDefault="0046528A" w:rsidP="0046528A">
      <w:pPr>
        <w:contextualSpacing/>
        <w:rPr>
          <w:rFonts w:ascii="Times New Roman" w:hAnsi="Times New Roman"/>
          <w:b/>
          <w:i/>
          <w:sz w:val="22"/>
          <w:szCs w:val="22"/>
          <w:shd w:val="clear" w:color="auto" w:fill="FFFFFF"/>
        </w:rPr>
      </w:pPr>
      <w:r w:rsidRPr="003C1025">
        <w:rPr>
          <w:rFonts w:ascii="Times New Roman" w:hAnsi="Times New Roman"/>
          <w:i/>
          <w:sz w:val="22"/>
          <w:szCs w:val="22"/>
          <w:shd w:val="clear" w:color="auto" w:fill="FFFFFF"/>
        </w:rPr>
        <w:tab/>
      </w:r>
      <w:r w:rsidRPr="003C1025">
        <w:rPr>
          <w:rFonts w:ascii="Times New Roman" w:hAnsi="Times New Roman"/>
          <w:i/>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Style w:val="date-display-single"/>
          <w:rFonts w:ascii="Times New Roman" w:hAnsi="Times New Roman"/>
          <w:bCs/>
          <w:sz w:val="22"/>
          <w:szCs w:val="22"/>
          <w:shd w:val="clear" w:color="auto" w:fill="FFFFFF"/>
        </w:rPr>
        <w:t>October 1, 2015</w:t>
      </w:r>
      <w:r w:rsidRPr="003C1025">
        <w:rPr>
          <w:rStyle w:val="apple-converted-space"/>
          <w:rFonts w:ascii="Times New Roman" w:hAnsi="Times New Roman"/>
          <w:sz w:val="22"/>
          <w:szCs w:val="22"/>
          <w:shd w:val="clear" w:color="auto" w:fill="FFFFFF"/>
        </w:rPr>
        <w:t> </w:t>
      </w:r>
      <w:r w:rsidRPr="0046528A">
        <w:rPr>
          <w:rStyle w:val="apple-converted-space"/>
          <w:rFonts w:ascii="Times New Roman" w:hAnsi="Times New Roman"/>
          <w:i/>
          <w:sz w:val="22"/>
          <w:szCs w:val="22"/>
          <w:shd w:val="clear" w:color="auto" w:fill="FFFFFF"/>
        </w:rPr>
        <w:t>Note – you must be nominated by UMW to apply</w:t>
      </w:r>
    </w:p>
    <w:p w14:paraId="5FC0CA6C" w14:textId="77777777" w:rsidR="002F1F96" w:rsidRDefault="002F1F96" w:rsidP="00EA02F6">
      <w:pPr>
        <w:contextualSpacing/>
        <w:rPr>
          <w:rFonts w:ascii="Times New Roman" w:hAnsi="Times New Roman"/>
          <w:sz w:val="22"/>
          <w:szCs w:val="22"/>
        </w:rPr>
      </w:pPr>
    </w:p>
    <w:p w14:paraId="5616C17E" w14:textId="77777777" w:rsidR="005C3953" w:rsidRDefault="005C3953" w:rsidP="00EA02F6">
      <w:pPr>
        <w:contextualSpacing/>
        <w:rPr>
          <w:rFonts w:ascii="Times New Roman" w:hAnsi="Times New Roman"/>
          <w:b/>
          <w:sz w:val="22"/>
          <w:szCs w:val="22"/>
          <w:u w:val="single"/>
        </w:rPr>
      </w:pPr>
    </w:p>
    <w:p w14:paraId="022282FB" w14:textId="12EA9210" w:rsidR="002F1F96" w:rsidRPr="0046528A" w:rsidRDefault="0046528A" w:rsidP="00EA02F6">
      <w:pPr>
        <w:contextualSpacing/>
        <w:rPr>
          <w:rFonts w:ascii="Times New Roman" w:hAnsi="Times New Roman"/>
          <w:b/>
          <w:sz w:val="22"/>
          <w:szCs w:val="22"/>
          <w:u w:val="single"/>
        </w:rPr>
      </w:pPr>
      <w:r w:rsidRPr="0046528A">
        <w:rPr>
          <w:rFonts w:ascii="Times New Roman" w:hAnsi="Times New Roman"/>
          <w:b/>
          <w:sz w:val="22"/>
          <w:szCs w:val="22"/>
          <w:u w:val="single"/>
        </w:rPr>
        <w:t>National Science Foundation</w:t>
      </w:r>
      <w:r>
        <w:rPr>
          <w:rFonts w:ascii="Times New Roman" w:hAnsi="Times New Roman"/>
          <w:b/>
          <w:sz w:val="22"/>
          <w:szCs w:val="22"/>
          <w:u w:val="single"/>
        </w:rPr>
        <w:t xml:space="preserve"> (NSF)</w:t>
      </w:r>
    </w:p>
    <w:p w14:paraId="39438B72" w14:textId="77777777" w:rsidR="0046528A" w:rsidRDefault="0046528A" w:rsidP="00EA02F6">
      <w:pPr>
        <w:contextualSpacing/>
        <w:rPr>
          <w:rFonts w:ascii="Times New Roman" w:hAnsi="Times New Roman"/>
          <w:sz w:val="22"/>
          <w:szCs w:val="22"/>
        </w:rPr>
      </w:pPr>
    </w:p>
    <w:p w14:paraId="160C8040" w14:textId="77777777" w:rsidR="0046528A" w:rsidRPr="003C1025" w:rsidRDefault="0046528A" w:rsidP="0046528A">
      <w:pPr>
        <w:contextualSpacing/>
        <w:rPr>
          <w:rFonts w:ascii="Times New Roman" w:eastAsia="Times New Roman" w:hAnsi="Times New Roman"/>
          <w:bCs/>
          <w:i/>
          <w:kern w:val="36"/>
          <w:sz w:val="22"/>
          <w:szCs w:val="22"/>
        </w:rPr>
      </w:pPr>
      <w:r w:rsidRPr="003C1025">
        <w:rPr>
          <w:rFonts w:ascii="Times New Roman" w:eastAsia="Times New Roman" w:hAnsi="Times New Roman"/>
          <w:b/>
          <w:bCs/>
          <w:i/>
          <w:kern w:val="36"/>
          <w:sz w:val="22"/>
          <w:szCs w:val="22"/>
        </w:rPr>
        <w:t xml:space="preserve">Advancing Digitization of Biodiversity Collection (ADBC) </w:t>
      </w:r>
      <w:r w:rsidRPr="003C1025">
        <w:rPr>
          <w:rFonts w:ascii="Times New Roman" w:eastAsia="Times New Roman" w:hAnsi="Times New Roman"/>
          <w:bCs/>
          <w:i/>
          <w:kern w:val="36"/>
          <w:sz w:val="22"/>
          <w:szCs w:val="22"/>
        </w:rPr>
        <w:t>(</w:t>
      </w:r>
      <w:hyperlink r:id="rId20"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78A0C5ED" w14:textId="77777777" w:rsidR="0046528A" w:rsidRPr="003C1025" w:rsidRDefault="0046528A" w:rsidP="0046528A">
      <w:pPr>
        <w:contextualSpacing/>
        <w:rPr>
          <w:rFonts w:ascii="Times New Roman" w:eastAsia="Times New Roman" w:hAnsi="Times New Roman"/>
          <w:bCs/>
          <w:kern w:val="36"/>
          <w:sz w:val="22"/>
          <w:szCs w:val="22"/>
        </w:rPr>
      </w:pPr>
      <w:r w:rsidRPr="003C1025">
        <w:rPr>
          <w:rFonts w:ascii="Times New Roman" w:hAnsi="Times New Roman"/>
          <w:sz w:val="22"/>
          <w:szCs w:val="22"/>
          <w:shd w:val="clear" w:color="auto" w:fill="FFFFFF"/>
        </w:rPr>
        <w:t xml:space="preserve">This program seeks to enhance and expand the national resource of digital data documenting existing vouchered biological and paleontological collections and to advance scientific knowledge by improving access to digitized information (including images) residing in vouchered scientific collections across the United States. The information associated with various collections of organisms, such as geographic, </w:t>
      </w:r>
      <w:proofErr w:type="spellStart"/>
      <w:r w:rsidRPr="003C1025">
        <w:rPr>
          <w:rFonts w:ascii="Times New Roman" w:hAnsi="Times New Roman"/>
          <w:sz w:val="22"/>
          <w:szCs w:val="22"/>
          <w:shd w:val="clear" w:color="auto" w:fill="FFFFFF"/>
        </w:rPr>
        <w:t>paleogeographic</w:t>
      </w:r>
      <w:proofErr w:type="spellEnd"/>
      <w:r w:rsidRPr="003C1025">
        <w:rPr>
          <w:rFonts w:ascii="Times New Roman" w:hAnsi="Times New Roman"/>
          <w:sz w:val="22"/>
          <w:szCs w:val="22"/>
          <w:shd w:val="clear" w:color="auto" w:fill="FFFFFF"/>
        </w:rPr>
        <w:t xml:space="preserve"> and stratigraphic distribution, environmental habitat data, phenology, information about associated organisms, collector field notes, and tissues and molecular data extracted from the specimens, is a rich resource providing the baseline from which to further biodiversity research and provide critical information about existing gaps in our knowledge of life on earth. The national resource is structured at three levels: a central coordinating organization, a series of thematic networks based on an important research theme, and the physical collections. The national resource builds upon a sizable existing national investment in </w:t>
      </w:r>
      <w:proofErr w:type="spellStart"/>
      <w:r w:rsidRPr="003C1025">
        <w:rPr>
          <w:rFonts w:ascii="Times New Roman" w:hAnsi="Times New Roman"/>
          <w:sz w:val="22"/>
          <w:szCs w:val="22"/>
          <w:shd w:val="clear" w:color="auto" w:fill="FFFFFF"/>
        </w:rPr>
        <w:t>curation</w:t>
      </w:r>
      <w:proofErr w:type="spellEnd"/>
      <w:r w:rsidRPr="003C1025">
        <w:rPr>
          <w:rFonts w:ascii="Times New Roman" w:hAnsi="Times New Roman"/>
          <w:sz w:val="22"/>
          <w:szCs w:val="22"/>
          <w:shd w:val="clear" w:color="auto" w:fill="FFFFFF"/>
        </w:rPr>
        <w:t xml:space="preserve"> of the physical objects in scientific collections and contributes vitally to scientific research and technology interests in the United States. It will become an invaluable tool in understanding contemporary biological issues and challenges.</w:t>
      </w:r>
    </w:p>
    <w:p w14:paraId="6DEF729A" w14:textId="01FB9098" w:rsidR="0046528A" w:rsidRPr="005C3953" w:rsidRDefault="0046528A" w:rsidP="005C3953">
      <w:pPr>
        <w:ind w:left="720" w:firstLine="720"/>
        <w:contextualSpacing/>
        <w:rPr>
          <w:rFonts w:ascii="Times New Roman" w:hAnsi="Times New Roman"/>
          <w:sz w:val="22"/>
          <w:szCs w:val="22"/>
          <w:shd w:val="clear" w:color="auto" w:fill="FFFFFF"/>
        </w:rPr>
      </w:pPr>
      <w:r w:rsidRPr="003C1025">
        <w:rPr>
          <w:rFonts w:ascii="Times New Roman" w:hAnsi="Times New Roman"/>
          <w:b/>
          <w:sz w:val="22"/>
          <w:szCs w:val="22"/>
          <w:shd w:val="clear" w:color="auto" w:fill="FFFFFF"/>
        </w:rPr>
        <w:t>Deadline:</w:t>
      </w:r>
      <w:r w:rsidRPr="003C1025">
        <w:rPr>
          <w:rFonts w:ascii="Times New Roman" w:hAnsi="Times New Roman"/>
          <w:sz w:val="22"/>
          <w:szCs w:val="22"/>
          <w:shd w:val="clear" w:color="auto" w:fill="FFFFFF"/>
        </w:rPr>
        <w:t xml:space="preserve"> October 9, 2015</w:t>
      </w:r>
    </w:p>
    <w:p w14:paraId="0BE55E1D" w14:textId="77777777" w:rsidR="0046528A" w:rsidRDefault="0046528A" w:rsidP="00EA02F6">
      <w:pPr>
        <w:contextualSpacing/>
        <w:rPr>
          <w:rFonts w:ascii="Times New Roman" w:hAnsi="Times New Roman"/>
          <w:sz w:val="22"/>
          <w:szCs w:val="22"/>
        </w:rPr>
      </w:pPr>
    </w:p>
    <w:p w14:paraId="6AEA1071" w14:textId="77777777" w:rsidR="0046528A" w:rsidRPr="003C1025" w:rsidRDefault="0046528A" w:rsidP="0046528A">
      <w:pPr>
        <w:contextualSpacing/>
        <w:rPr>
          <w:rFonts w:ascii="Times New Roman" w:eastAsia="Times New Roman" w:hAnsi="Times New Roman"/>
          <w:b/>
          <w:bCs/>
          <w:i/>
          <w:kern w:val="36"/>
          <w:sz w:val="22"/>
          <w:szCs w:val="22"/>
        </w:rPr>
      </w:pPr>
      <w:r w:rsidRPr="003C1025">
        <w:rPr>
          <w:rFonts w:ascii="Times New Roman" w:eastAsia="Times New Roman" w:hAnsi="Times New Roman"/>
          <w:b/>
          <w:bCs/>
          <w:i/>
          <w:kern w:val="36"/>
          <w:sz w:val="22"/>
          <w:szCs w:val="22"/>
        </w:rPr>
        <w:t>Analysis (</w:t>
      </w:r>
      <w:hyperlink r:id="rId21"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3085C0FA" w14:textId="77777777" w:rsidR="0046528A" w:rsidRPr="003C1025"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 xml:space="preserve">The Analysis Program supports basic research in that area of mathematics whose roots can be traced to the calculus of Newton and Leibniz.  Given its centuries-old ties to physics, analysis has influenced developments from Newton’s mechanics to quantum mechanics and from Fourier’s study of heat conduction to Maxwell’s equations of electromagnetism to Witten’s theory of </w:t>
      </w:r>
      <w:proofErr w:type="spellStart"/>
      <w:r w:rsidRPr="003C1025">
        <w:rPr>
          <w:rFonts w:ascii="Times New Roman" w:hAnsi="Times New Roman"/>
          <w:sz w:val="22"/>
          <w:szCs w:val="22"/>
          <w:shd w:val="clear" w:color="auto" w:fill="FFFFFF"/>
        </w:rPr>
        <w:t>supersymmetry</w:t>
      </w:r>
      <w:proofErr w:type="spellEnd"/>
      <w:r w:rsidRPr="003C1025">
        <w:rPr>
          <w:rFonts w:ascii="Times New Roman" w:hAnsi="Times New Roman"/>
          <w:sz w:val="22"/>
          <w:szCs w:val="22"/>
          <w:shd w:val="clear" w:color="auto" w:fill="FFFFFF"/>
        </w:rPr>
        <w:t xml:space="preserve">.  More generally, research supported by Analysis provides the theoretical underpinning for the majority of applications of the mathematical sciences to other scientific disciplines.  Current areas of significant activity include: nonlinear partial differential equations; dynamical systems and </w:t>
      </w:r>
      <w:proofErr w:type="spellStart"/>
      <w:r w:rsidRPr="003C1025">
        <w:rPr>
          <w:rFonts w:ascii="Times New Roman" w:hAnsi="Times New Roman"/>
          <w:sz w:val="22"/>
          <w:szCs w:val="22"/>
          <w:shd w:val="clear" w:color="auto" w:fill="FFFFFF"/>
        </w:rPr>
        <w:t>ergodic</w:t>
      </w:r>
      <w:proofErr w:type="spellEnd"/>
      <w:r w:rsidRPr="003C1025">
        <w:rPr>
          <w:rFonts w:ascii="Times New Roman" w:hAnsi="Times New Roman"/>
          <w:sz w:val="22"/>
          <w:szCs w:val="22"/>
          <w:shd w:val="clear" w:color="auto" w:fill="FFFFFF"/>
        </w:rPr>
        <w:t xml:space="preserve"> theory; real, complex and harmonic analysis; operator theory and algebras of operators on Hilbert space; mathematical physics; and representation theory of Lie groups/algebras.  Emerging areas include random matrix theory and its ties to classical analysis, number theory, quantum mechanics, and coding theory; and development of </w:t>
      </w:r>
      <w:proofErr w:type="spellStart"/>
      <w:r w:rsidRPr="003C1025">
        <w:rPr>
          <w:rFonts w:ascii="Times New Roman" w:hAnsi="Times New Roman"/>
          <w:sz w:val="22"/>
          <w:szCs w:val="22"/>
          <w:shd w:val="clear" w:color="auto" w:fill="FFFFFF"/>
        </w:rPr>
        <w:t>noncommutative</w:t>
      </w:r>
      <w:proofErr w:type="spellEnd"/>
      <w:r w:rsidRPr="003C1025">
        <w:rPr>
          <w:rFonts w:ascii="Times New Roman" w:hAnsi="Times New Roman"/>
          <w:sz w:val="22"/>
          <w:szCs w:val="22"/>
          <w:shd w:val="clear" w:color="auto" w:fill="FFFFFF"/>
        </w:rPr>
        <w:t xml:space="preserve"> geometry with its applications to modeling physical phenomena.  It should be stressed, however, that the underlying role of the Analysis Program is to provide support for research in mathematics at the most fundamental level.  Although this is often done with the expectation that the research will generate a payoff in applications at some point down the road, the principal mission of the Program is to tend and replenish an important reservoir of mathematical knowledge, maintaining it as a dependable resource to be drawn upon by engineers, life and physical scientists, and other mathematical scientists, as need arises.</w:t>
      </w:r>
    </w:p>
    <w:p w14:paraId="16490F77" w14:textId="77777777" w:rsidR="0046528A" w:rsidRPr="003C1025"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October 6, 2015</w:t>
      </w:r>
    </w:p>
    <w:p w14:paraId="0BE2F724" w14:textId="77777777" w:rsidR="0046528A" w:rsidRPr="003C1025" w:rsidRDefault="0046528A" w:rsidP="0046528A">
      <w:pPr>
        <w:contextualSpacing/>
        <w:rPr>
          <w:rFonts w:ascii="Times New Roman" w:hAnsi="Times New Roman"/>
          <w:sz w:val="22"/>
          <w:szCs w:val="22"/>
          <w:shd w:val="clear" w:color="auto" w:fill="FFFFFF"/>
        </w:rPr>
      </w:pPr>
    </w:p>
    <w:p w14:paraId="1D2FC851" w14:textId="77777777" w:rsidR="0046528A" w:rsidRPr="003C1025" w:rsidRDefault="0046528A" w:rsidP="0046528A">
      <w:pPr>
        <w:contextualSpacing/>
        <w:rPr>
          <w:rFonts w:ascii="Times New Roman" w:hAnsi="Times New Roman"/>
          <w:i/>
          <w:sz w:val="22"/>
          <w:szCs w:val="22"/>
        </w:rPr>
      </w:pPr>
      <w:r w:rsidRPr="003C1025">
        <w:rPr>
          <w:rFonts w:ascii="Times New Roman" w:hAnsi="Times New Roman"/>
          <w:b/>
          <w:i/>
          <w:sz w:val="22"/>
          <w:szCs w:val="22"/>
        </w:rPr>
        <w:t>Computational and Data-Enabled Science and Engineering (CDS&amp;E) </w:t>
      </w:r>
      <w:r w:rsidRPr="003C1025">
        <w:rPr>
          <w:rFonts w:ascii="Times New Roman" w:hAnsi="Times New Roman"/>
          <w:i/>
          <w:sz w:val="22"/>
          <w:szCs w:val="22"/>
        </w:rPr>
        <w:t>(</w:t>
      </w:r>
      <w:hyperlink r:id="rId22" w:history="1">
        <w:r w:rsidRPr="00DE453D">
          <w:rPr>
            <w:rStyle w:val="Hyperlink"/>
            <w:rFonts w:ascii="Times New Roman" w:hAnsi="Times New Roman"/>
            <w:i/>
            <w:sz w:val="22"/>
            <w:szCs w:val="22"/>
          </w:rPr>
          <w:t>Link</w:t>
        </w:r>
        <w:r w:rsidRPr="003C1025">
          <w:rPr>
            <w:rStyle w:val="Hyperlink"/>
            <w:rFonts w:ascii="Times New Roman" w:hAnsi="Times New Roman"/>
            <w:i/>
            <w:color w:val="auto"/>
            <w:sz w:val="22"/>
            <w:szCs w:val="22"/>
          </w:rPr>
          <w:t>)</w:t>
        </w:r>
      </w:hyperlink>
    </w:p>
    <w:p w14:paraId="4D2493A8" w14:textId="77777777" w:rsidR="0046528A" w:rsidRPr="003C1025"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 xml:space="preserve">Advanced computational infrastructure and the ability to perform large-scale simulations and accumulate massive amounts of data have revolutionized scientific and engineering disciplines.  The goal of the CDS&amp;E program is to identify and capitalize on opportunities for major scientific and engineering breakthroughs through new computational and data analysis approaches.  The intellectual drivers may be in an individual discipline or they may cut across more than one discipline in various Directorates.  The </w:t>
      </w:r>
      <w:proofErr w:type="gramStart"/>
      <w:r w:rsidRPr="003C1025">
        <w:rPr>
          <w:rFonts w:ascii="Times New Roman" w:hAnsi="Times New Roman"/>
          <w:sz w:val="22"/>
          <w:szCs w:val="22"/>
          <w:shd w:val="clear" w:color="auto" w:fill="FFFFFF"/>
        </w:rPr>
        <w:t>key identifying</w:t>
      </w:r>
      <w:proofErr w:type="gramEnd"/>
      <w:r w:rsidRPr="003C1025">
        <w:rPr>
          <w:rFonts w:ascii="Times New Roman" w:hAnsi="Times New Roman"/>
          <w:sz w:val="22"/>
          <w:szCs w:val="22"/>
          <w:shd w:val="clear" w:color="auto" w:fill="FFFFFF"/>
        </w:rPr>
        <w:t xml:space="preserve"> factor is that the outcome relies on the development, adaptation, and utilization of one or more of the capabilities offered by advancement of both research and infrastructure in computation and data, either through cross-cutting or disciplinary programs.</w:t>
      </w:r>
    </w:p>
    <w:p w14:paraId="0F4171C5" w14:textId="77777777" w:rsidR="0046528A" w:rsidRPr="003C1025" w:rsidRDefault="0046528A" w:rsidP="0046528A">
      <w:pPr>
        <w:contextualSpacing/>
        <w:rPr>
          <w:rFonts w:ascii="Times New Roman" w:hAnsi="Times New Roman"/>
          <w:i/>
          <w:sz w:val="22"/>
          <w:szCs w:val="22"/>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DE453D">
        <w:rPr>
          <w:rFonts w:ascii="Times New Roman" w:hAnsi="Times New Roman"/>
          <w:sz w:val="22"/>
          <w:szCs w:val="22"/>
          <w:shd w:val="clear" w:color="auto" w:fill="FFFFFF"/>
        </w:rPr>
        <w:t>Sept</w:t>
      </w:r>
      <w:r>
        <w:rPr>
          <w:rFonts w:ascii="Times New Roman" w:hAnsi="Times New Roman"/>
          <w:sz w:val="22"/>
          <w:szCs w:val="22"/>
          <w:shd w:val="clear" w:color="auto" w:fill="FFFFFF"/>
        </w:rPr>
        <w:t>.</w:t>
      </w:r>
      <w:r w:rsidRPr="00DE453D">
        <w:rPr>
          <w:rFonts w:ascii="Times New Roman" w:hAnsi="Times New Roman"/>
          <w:sz w:val="22"/>
          <w:szCs w:val="22"/>
          <w:shd w:val="clear" w:color="auto" w:fill="FFFFFF"/>
        </w:rPr>
        <w:t>-Dec</w:t>
      </w:r>
      <w:r>
        <w:rPr>
          <w:rFonts w:ascii="Times New Roman" w:hAnsi="Times New Roman"/>
          <w:sz w:val="22"/>
          <w:szCs w:val="22"/>
          <w:shd w:val="clear" w:color="auto" w:fill="FFFFFF"/>
        </w:rPr>
        <w:t>.:</w:t>
      </w:r>
      <w:r w:rsidRPr="00DE453D">
        <w:rPr>
          <w:rFonts w:ascii="Times New Roman" w:hAnsi="Times New Roman"/>
          <w:sz w:val="22"/>
          <w:szCs w:val="22"/>
          <w:shd w:val="clear" w:color="auto" w:fill="FFFFFF"/>
        </w:rPr>
        <w:t xml:space="preserve"> </w:t>
      </w:r>
      <w:r w:rsidRPr="003C1025">
        <w:rPr>
          <w:rFonts w:ascii="Times New Roman" w:hAnsi="Times New Roman"/>
          <w:sz w:val="22"/>
          <w:szCs w:val="22"/>
          <w:shd w:val="clear" w:color="auto" w:fill="FFFFFF"/>
        </w:rPr>
        <w:t xml:space="preserve">Deadlines </w:t>
      </w:r>
      <w:proofErr w:type="gramStart"/>
      <w:r w:rsidRPr="003C1025">
        <w:rPr>
          <w:rFonts w:ascii="Times New Roman" w:hAnsi="Times New Roman"/>
          <w:sz w:val="22"/>
          <w:szCs w:val="22"/>
          <w:shd w:val="clear" w:color="auto" w:fill="FFFFFF"/>
        </w:rPr>
        <w:t>vary by program and topic</w:t>
      </w:r>
      <w:proofErr w:type="gramEnd"/>
      <w:r w:rsidRPr="003C1025">
        <w:rPr>
          <w:rFonts w:ascii="Times New Roman" w:hAnsi="Times New Roman"/>
          <w:sz w:val="22"/>
          <w:szCs w:val="22"/>
          <w:shd w:val="clear" w:color="auto" w:fill="FFFFFF"/>
        </w:rPr>
        <w:t xml:space="preserve">, </w:t>
      </w:r>
      <w:proofErr w:type="gramStart"/>
      <w:r w:rsidRPr="003C1025">
        <w:rPr>
          <w:rFonts w:ascii="Times New Roman" w:hAnsi="Times New Roman"/>
          <w:sz w:val="22"/>
          <w:szCs w:val="22"/>
          <w:shd w:val="clear" w:color="auto" w:fill="FFFFFF"/>
        </w:rPr>
        <w:t>see solicitation for full details</w:t>
      </w:r>
      <w:proofErr w:type="gramEnd"/>
      <w:r>
        <w:rPr>
          <w:rFonts w:ascii="Times New Roman" w:hAnsi="Times New Roman"/>
          <w:sz w:val="22"/>
          <w:szCs w:val="22"/>
          <w:shd w:val="clear" w:color="auto" w:fill="FFFFFF"/>
        </w:rPr>
        <w:t>.</w:t>
      </w:r>
    </w:p>
    <w:p w14:paraId="79583348" w14:textId="77777777" w:rsidR="0046528A" w:rsidRDefault="0046528A" w:rsidP="00EA02F6">
      <w:pPr>
        <w:contextualSpacing/>
        <w:rPr>
          <w:rFonts w:ascii="Times New Roman" w:hAnsi="Times New Roman"/>
          <w:sz w:val="22"/>
          <w:szCs w:val="22"/>
        </w:rPr>
      </w:pPr>
    </w:p>
    <w:p w14:paraId="33723AFA" w14:textId="77777777" w:rsidR="0063584C" w:rsidRPr="003C1025" w:rsidRDefault="0063584C" w:rsidP="0063584C">
      <w:pPr>
        <w:contextualSpacing/>
        <w:rPr>
          <w:rFonts w:ascii="Times New Roman" w:hAnsi="Times New Roman"/>
          <w:b/>
          <w:i/>
          <w:sz w:val="22"/>
          <w:szCs w:val="22"/>
        </w:rPr>
      </w:pPr>
      <w:r w:rsidRPr="003C1025">
        <w:rPr>
          <w:rFonts w:ascii="Times New Roman" w:hAnsi="Times New Roman"/>
          <w:b/>
          <w:i/>
          <w:sz w:val="22"/>
          <w:szCs w:val="22"/>
        </w:rPr>
        <w:t>Environmental Chemical Sciences (ECS) </w:t>
      </w:r>
      <w:r w:rsidRPr="00DE453D">
        <w:rPr>
          <w:rFonts w:ascii="Times New Roman" w:hAnsi="Times New Roman"/>
          <w:i/>
          <w:sz w:val="22"/>
          <w:szCs w:val="22"/>
        </w:rPr>
        <w:t>(</w:t>
      </w:r>
      <w:hyperlink r:id="rId23" w:history="1">
        <w:r w:rsidRPr="00DE453D">
          <w:rPr>
            <w:rStyle w:val="Hyperlink"/>
            <w:rFonts w:ascii="Times New Roman" w:hAnsi="Times New Roman"/>
            <w:i/>
            <w:sz w:val="22"/>
            <w:szCs w:val="22"/>
          </w:rPr>
          <w:t>Link</w:t>
        </w:r>
      </w:hyperlink>
      <w:r w:rsidRPr="00DE453D">
        <w:rPr>
          <w:rFonts w:ascii="Times New Roman" w:hAnsi="Times New Roman"/>
          <w:i/>
          <w:sz w:val="22"/>
          <w:szCs w:val="22"/>
        </w:rPr>
        <w:t>)</w:t>
      </w:r>
    </w:p>
    <w:p w14:paraId="404D5B04" w14:textId="77777777" w:rsidR="0063584C" w:rsidRPr="003C1025" w:rsidRDefault="0063584C" w:rsidP="0063584C">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The Environmental Chemical Sciences (ECS) Program supports basic research in chemistry that promotes the understanding of natural and anthropogenic chemical processes in our environment.  Projects supported by this program enable fundamentally new avenues of basic research and transformative technologies. The program is particularly interested in studying molecular phenomena on surfaces and interfaces in order to understand the inherently complex and heterogeneous environment.  Projects utilize advanced experimental, modeling and computational approaches, as well as developing new approaches.  Topics include studies of environmental surfaces and interfaces under laboratory conditions, the fundamental properties of water and water solutions important in environmental processes, dissolution, composition, origin and behavior of molecular scale systems under a variety of naturally occurring environmental conditions, chemical reactivity of synthetic nanoparticles and their molecular level interactions with the environment, and application of theoretical models and computational approaches to discover and predict environmental phenomena at the molecular scale.</w:t>
      </w:r>
    </w:p>
    <w:p w14:paraId="72A98C41" w14:textId="77777777" w:rsidR="0063584C" w:rsidRPr="003C1025" w:rsidRDefault="0063584C" w:rsidP="0063584C">
      <w:pPr>
        <w:contextualSpacing/>
        <w:rPr>
          <w:rFonts w:ascii="Times New Roman" w:hAnsi="Times New Roman"/>
          <w:b/>
          <w:sz w:val="22"/>
          <w:szCs w:val="22"/>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 xml:space="preserve">October 1 - October 31, annually </w:t>
      </w:r>
    </w:p>
    <w:p w14:paraId="6D7697B7" w14:textId="77777777" w:rsidR="0063584C" w:rsidRPr="003C1025" w:rsidRDefault="0063584C" w:rsidP="0063584C">
      <w:pPr>
        <w:spacing w:before="100" w:beforeAutospacing="1" w:after="100" w:afterAutospacing="1"/>
        <w:contextualSpacing/>
        <w:rPr>
          <w:rFonts w:ascii="Times New Roman" w:hAnsi="Times New Roman"/>
          <w:sz w:val="22"/>
          <w:szCs w:val="22"/>
          <w:shd w:val="clear" w:color="auto" w:fill="FFFFFF"/>
        </w:rPr>
      </w:pPr>
    </w:p>
    <w:p w14:paraId="79A73C4A" w14:textId="77777777" w:rsidR="0063584C" w:rsidRPr="003C1025" w:rsidRDefault="0063584C" w:rsidP="0063584C">
      <w:pPr>
        <w:spacing w:before="100" w:beforeAutospacing="1" w:after="100" w:afterAutospacing="1"/>
        <w:contextualSpacing/>
        <w:rPr>
          <w:rFonts w:ascii="Times New Roman" w:hAnsi="Times New Roman"/>
          <w:i/>
          <w:sz w:val="22"/>
          <w:szCs w:val="22"/>
          <w:shd w:val="clear" w:color="auto" w:fill="FFFFFF"/>
        </w:rPr>
      </w:pPr>
      <w:r w:rsidRPr="003C1025">
        <w:rPr>
          <w:rFonts w:ascii="Times New Roman" w:hAnsi="Times New Roman"/>
          <w:b/>
          <w:i/>
          <w:sz w:val="22"/>
          <w:szCs w:val="22"/>
          <w:shd w:val="clear" w:color="auto" w:fill="FFFFFF"/>
        </w:rPr>
        <w:t xml:space="preserve">Environmental Engineering </w:t>
      </w:r>
      <w:r w:rsidRPr="003C1025">
        <w:rPr>
          <w:rFonts w:ascii="Times New Roman" w:hAnsi="Times New Roman"/>
          <w:i/>
          <w:sz w:val="22"/>
          <w:szCs w:val="22"/>
          <w:shd w:val="clear" w:color="auto" w:fill="FFFFFF"/>
        </w:rPr>
        <w:t>(</w:t>
      </w:r>
      <w:hyperlink r:id="rId24" w:history="1">
        <w:r w:rsidRPr="00DE453D">
          <w:rPr>
            <w:rStyle w:val="Hyperlink"/>
            <w:rFonts w:ascii="Times New Roman" w:hAnsi="Times New Roman"/>
            <w:i/>
            <w:sz w:val="22"/>
            <w:szCs w:val="22"/>
          </w:rPr>
          <w:t>Link</w:t>
        </w:r>
      </w:hyperlink>
      <w:r w:rsidRPr="003C1025">
        <w:rPr>
          <w:rFonts w:ascii="Times New Roman" w:hAnsi="Times New Roman"/>
          <w:i/>
          <w:sz w:val="22"/>
          <w:szCs w:val="22"/>
          <w:shd w:val="clear" w:color="auto" w:fill="FFFFFF"/>
        </w:rPr>
        <w:t>)</w:t>
      </w:r>
    </w:p>
    <w:p w14:paraId="1FC0E9FB" w14:textId="77777777" w:rsidR="0063584C" w:rsidRPr="003C1025" w:rsidRDefault="0063584C" w:rsidP="0063584C">
      <w:pPr>
        <w:contextualSpacing/>
        <w:rPr>
          <w:rFonts w:ascii="Times New Roman" w:hAnsi="Times New Roman"/>
          <w:sz w:val="22"/>
          <w:szCs w:val="22"/>
        </w:rPr>
      </w:pPr>
      <w:r w:rsidRPr="003C1025">
        <w:rPr>
          <w:rFonts w:ascii="Times New Roman" w:hAnsi="Times New Roman"/>
          <w:sz w:val="22"/>
          <w:szCs w:val="22"/>
        </w:rPr>
        <w:t>The goal of the Environmental Engineering program is to encourage transformative research which applies scientific and engineering principles to avoid or minimize solid, liquid, and gaseous discharges, resulting from human activities on land, inland and coastal waters, and air, while promoting resource and energy conservation and recovery.  The program also fosters cutting-edge scientific research for identifying, evaluating, and monitoring the waste assimilative capacity of the natural environment and for removing or reducing contaminants from polluted air, water, and soils. Any proposal investigating sensors, materials or devices that does not integrate these products with an environmental engineering activity or area of research may be returned without review.</w:t>
      </w:r>
    </w:p>
    <w:p w14:paraId="46DD08D7" w14:textId="77777777" w:rsidR="0063584C" w:rsidRPr="003C1025" w:rsidRDefault="0063584C" w:rsidP="0063584C">
      <w:pPr>
        <w:contextualSpacing/>
        <w:rPr>
          <w:rFonts w:ascii="Times New Roman" w:hAnsi="Times New Roman"/>
          <w:b/>
          <w:sz w:val="22"/>
          <w:szCs w:val="22"/>
        </w:rPr>
      </w:pPr>
      <w:r w:rsidRPr="003C1025">
        <w:rPr>
          <w:rFonts w:ascii="Times New Roman" w:hAnsi="Times New Roman"/>
          <w:sz w:val="22"/>
          <w:szCs w:val="22"/>
        </w:rPr>
        <w:tab/>
      </w:r>
      <w:r w:rsidRPr="003C1025">
        <w:rPr>
          <w:rFonts w:ascii="Times New Roman" w:hAnsi="Times New Roman"/>
          <w:sz w:val="22"/>
          <w:szCs w:val="22"/>
        </w:rPr>
        <w:tab/>
      </w:r>
      <w:r w:rsidRPr="003C1025">
        <w:rPr>
          <w:rFonts w:ascii="Times New Roman" w:hAnsi="Times New Roman"/>
          <w:b/>
          <w:sz w:val="22"/>
          <w:szCs w:val="22"/>
        </w:rPr>
        <w:t xml:space="preserve">Deadline: </w:t>
      </w:r>
      <w:r w:rsidRPr="003C1025">
        <w:rPr>
          <w:rFonts w:ascii="Times New Roman" w:hAnsi="Times New Roman"/>
          <w:sz w:val="22"/>
          <w:szCs w:val="22"/>
          <w:shd w:val="clear" w:color="auto" w:fill="FFFFFF"/>
        </w:rPr>
        <w:t xml:space="preserve">October 1 - October 20, annually </w:t>
      </w:r>
    </w:p>
    <w:p w14:paraId="28A904F6" w14:textId="77777777" w:rsidR="0063584C" w:rsidRPr="003C1025" w:rsidRDefault="0063584C" w:rsidP="0063584C">
      <w:pPr>
        <w:spacing w:before="100" w:beforeAutospacing="1" w:after="100" w:afterAutospacing="1"/>
        <w:contextualSpacing/>
        <w:rPr>
          <w:rFonts w:ascii="Times New Roman" w:hAnsi="Times New Roman"/>
          <w:sz w:val="22"/>
          <w:szCs w:val="22"/>
          <w:shd w:val="clear" w:color="auto" w:fill="FFFFFF"/>
        </w:rPr>
      </w:pPr>
    </w:p>
    <w:p w14:paraId="77301792" w14:textId="77777777" w:rsidR="0063584C" w:rsidRPr="003C1025" w:rsidRDefault="0063584C" w:rsidP="0063584C">
      <w:pPr>
        <w:spacing w:before="100" w:beforeAutospacing="1" w:after="100" w:afterAutospacing="1"/>
        <w:contextualSpacing/>
        <w:rPr>
          <w:rFonts w:ascii="Times New Roman" w:hAnsi="Times New Roman"/>
          <w:i/>
          <w:sz w:val="22"/>
          <w:szCs w:val="22"/>
          <w:shd w:val="clear" w:color="auto" w:fill="FFFFFF"/>
        </w:rPr>
      </w:pPr>
      <w:r w:rsidRPr="003C1025">
        <w:rPr>
          <w:rFonts w:ascii="Times New Roman" w:hAnsi="Times New Roman"/>
          <w:b/>
          <w:i/>
          <w:sz w:val="22"/>
          <w:szCs w:val="22"/>
          <w:shd w:val="clear" w:color="auto" w:fill="FFFFFF"/>
        </w:rPr>
        <w:t xml:space="preserve">Environmental Sustainability </w:t>
      </w:r>
      <w:r w:rsidRPr="003C1025">
        <w:rPr>
          <w:rFonts w:ascii="Times New Roman" w:hAnsi="Times New Roman"/>
          <w:i/>
          <w:sz w:val="22"/>
          <w:szCs w:val="22"/>
          <w:shd w:val="clear" w:color="auto" w:fill="FFFFFF"/>
        </w:rPr>
        <w:t>(</w:t>
      </w:r>
      <w:hyperlink r:id="rId25" w:history="1">
        <w:r w:rsidRPr="00DE453D">
          <w:rPr>
            <w:rStyle w:val="Hyperlink"/>
            <w:rFonts w:ascii="Times New Roman" w:hAnsi="Times New Roman"/>
            <w:i/>
            <w:sz w:val="22"/>
            <w:szCs w:val="22"/>
          </w:rPr>
          <w:t>Link</w:t>
        </w:r>
      </w:hyperlink>
      <w:r w:rsidRPr="003C1025">
        <w:rPr>
          <w:rFonts w:ascii="Times New Roman" w:hAnsi="Times New Roman"/>
          <w:i/>
          <w:sz w:val="22"/>
          <w:szCs w:val="22"/>
          <w:shd w:val="clear" w:color="auto" w:fill="FFFFFF"/>
        </w:rPr>
        <w:t>)</w:t>
      </w:r>
    </w:p>
    <w:p w14:paraId="0B0543D0" w14:textId="77777777" w:rsidR="0063584C" w:rsidRPr="003C1025" w:rsidRDefault="0063584C" w:rsidP="0063584C">
      <w:pPr>
        <w:spacing w:before="100" w:beforeAutospacing="1" w:after="100" w:afterAutospacing="1"/>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The goal of the</w:t>
      </w:r>
      <w:r w:rsidRPr="003C1025">
        <w:rPr>
          <w:rStyle w:val="apple-converted-space"/>
          <w:rFonts w:ascii="Times New Roman" w:hAnsi="Times New Roman"/>
          <w:sz w:val="22"/>
          <w:szCs w:val="22"/>
          <w:shd w:val="clear" w:color="auto" w:fill="FFFFFF"/>
        </w:rPr>
        <w:t> </w:t>
      </w:r>
      <w:r w:rsidRPr="003C1025">
        <w:rPr>
          <w:rStyle w:val="Strong"/>
          <w:rFonts w:ascii="Times New Roman" w:hAnsi="Times New Roman"/>
          <w:b w:val="0"/>
          <w:sz w:val="22"/>
          <w:szCs w:val="22"/>
          <w:shd w:val="clear" w:color="auto" w:fill="FFFFFF"/>
        </w:rPr>
        <w:t>Environmental Sustainability</w:t>
      </w:r>
      <w:r w:rsidRPr="003C1025">
        <w:rPr>
          <w:rFonts w:ascii="Times New Roman" w:hAnsi="Times New Roman"/>
          <w:sz w:val="22"/>
          <w:szCs w:val="22"/>
          <w:shd w:val="clear" w:color="auto" w:fill="FFFFFF"/>
        </w:rPr>
        <w:t xml:space="preserve"> program is to promote </w:t>
      </w:r>
      <w:proofErr w:type="gramStart"/>
      <w:r w:rsidRPr="003C1025">
        <w:rPr>
          <w:rFonts w:ascii="Times New Roman" w:hAnsi="Times New Roman"/>
          <w:sz w:val="22"/>
          <w:szCs w:val="22"/>
          <w:shd w:val="clear" w:color="auto" w:fill="FFFFFF"/>
        </w:rPr>
        <w:t>sustainable engineered</w:t>
      </w:r>
      <w:proofErr w:type="gramEnd"/>
      <w:r w:rsidRPr="003C1025">
        <w:rPr>
          <w:rFonts w:ascii="Times New Roman" w:hAnsi="Times New Roman"/>
          <w:sz w:val="22"/>
          <w:szCs w:val="22"/>
          <w:shd w:val="clear" w:color="auto" w:fill="FFFFFF"/>
        </w:rPr>
        <w:t xml:space="preserve"> systems that support human well-being and that are also compatible with sustaining natural (environmental) systems.  These systems provide ecological services vital for human survival.  Research efforts supported by the program typically consider long time horizons and may incorporate contributions from the social sciences and ethics. The program supports engineering research that seeks to balance society's need to provide ecological protection and maintain stable economic conditions. All proposed research should be driven by engineering principles, and be presented explicitly in an environmental sustainability context.  Proposals should include involvement in engineering research of at least one graduate student, as well as undergraduates.  Incorporation of aspects of social, behavioral, and economic sciences is welcomed. Innovative proposals outside the scope of the four core areas mentioned above may be considered. </w:t>
      </w:r>
    </w:p>
    <w:p w14:paraId="64073B22" w14:textId="77777777" w:rsidR="0063584C" w:rsidRPr="003A2FFF" w:rsidRDefault="0063584C" w:rsidP="0063584C">
      <w:pPr>
        <w:spacing w:before="100" w:beforeAutospacing="1" w:after="100" w:afterAutospacing="1"/>
        <w:contextualSpacing/>
        <w:rPr>
          <w:rFonts w:ascii="Times New Roman" w:eastAsia="Times New Roman" w:hAnsi="Times New Roman"/>
          <w:b/>
          <w:i/>
          <w:sz w:val="22"/>
          <w:szCs w:val="22"/>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October 1 - October 20, annually</w:t>
      </w:r>
      <w:r w:rsidRPr="003C1025">
        <w:rPr>
          <w:rStyle w:val="apple-converted-space"/>
          <w:rFonts w:ascii="Times New Roman" w:hAnsi="Times New Roman"/>
          <w:sz w:val="22"/>
          <w:szCs w:val="22"/>
          <w:shd w:val="clear" w:color="auto" w:fill="FFFFFF"/>
        </w:rPr>
        <w:t> </w:t>
      </w:r>
    </w:p>
    <w:p w14:paraId="47B44C90" w14:textId="77777777" w:rsidR="0046528A" w:rsidRDefault="0046528A" w:rsidP="00EA02F6">
      <w:pPr>
        <w:contextualSpacing/>
        <w:rPr>
          <w:rFonts w:ascii="Times New Roman" w:hAnsi="Times New Roman"/>
          <w:sz w:val="22"/>
          <w:szCs w:val="22"/>
        </w:rPr>
      </w:pPr>
    </w:p>
    <w:p w14:paraId="4209DD7C" w14:textId="77777777" w:rsidR="005C3953" w:rsidRDefault="005C3953" w:rsidP="00EA02F6">
      <w:pPr>
        <w:contextualSpacing/>
        <w:rPr>
          <w:rFonts w:ascii="Times New Roman" w:hAnsi="Times New Roman"/>
          <w:b/>
          <w:color w:val="4F81BD" w:themeColor="accent1"/>
          <w:sz w:val="22"/>
          <w:szCs w:val="22"/>
        </w:rPr>
      </w:pPr>
    </w:p>
    <w:p w14:paraId="493B7377" w14:textId="21C7BDF4" w:rsidR="002F1F96" w:rsidRPr="0063584C" w:rsidRDefault="0046528A" w:rsidP="00EA02F6">
      <w:pPr>
        <w:contextualSpacing/>
        <w:rPr>
          <w:rFonts w:ascii="Times New Roman" w:hAnsi="Times New Roman"/>
          <w:b/>
          <w:color w:val="4F81BD" w:themeColor="accent1"/>
          <w:sz w:val="22"/>
          <w:szCs w:val="22"/>
        </w:rPr>
      </w:pPr>
      <w:r w:rsidRPr="002F1F96">
        <w:rPr>
          <w:rFonts w:ascii="Times New Roman" w:hAnsi="Times New Roman"/>
          <w:b/>
          <w:color w:val="4F81BD" w:themeColor="accent1"/>
          <w:sz w:val="22"/>
          <w:szCs w:val="22"/>
        </w:rPr>
        <w:t xml:space="preserve">DEADLINES IN </w:t>
      </w:r>
      <w:r>
        <w:rPr>
          <w:rFonts w:ascii="Times New Roman" w:hAnsi="Times New Roman"/>
          <w:b/>
          <w:color w:val="4F81BD" w:themeColor="accent1"/>
          <w:sz w:val="22"/>
          <w:szCs w:val="22"/>
        </w:rPr>
        <w:t>NOVEMBER AND BEYOND</w:t>
      </w:r>
    </w:p>
    <w:p w14:paraId="08C96D15" w14:textId="77777777" w:rsidR="002F1F96" w:rsidRPr="003C1025" w:rsidRDefault="002F1F96" w:rsidP="00EA02F6">
      <w:pPr>
        <w:contextualSpacing/>
        <w:rPr>
          <w:rFonts w:ascii="Times New Roman" w:hAnsi="Times New Roman"/>
          <w:sz w:val="22"/>
          <w:szCs w:val="22"/>
        </w:rPr>
      </w:pPr>
    </w:p>
    <w:p w14:paraId="6F740CA6" w14:textId="5D423C9F" w:rsidR="004B2680" w:rsidRPr="003C1025" w:rsidRDefault="004B2680" w:rsidP="00EA02F6">
      <w:pPr>
        <w:contextualSpacing/>
        <w:rPr>
          <w:rFonts w:ascii="Times New Roman" w:hAnsi="Times New Roman"/>
          <w:b/>
          <w:sz w:val="22"/>
          <w:szCs w:val="22"/>
          <w:u w:val="single"/>
        </w:rPr>
      </w:pPr>
      <w:r w:rsidRPr="003C1025">
        <w:rPr>
          <w:rFonts w:ascii="Times New Roman" w:hAnsi="Times New Roman"/>
          <w:b/>
          <w:sz w:val="22"/>
          <w:szCs w:val="22"/>
          <w:u w:val="single"/>
        </w:rPr>
        <w:t>Department of Defense (DoD)</w:t>
      </w:r>
    </w:p>
    <w:p w14:paraId="361743D2" w14:textId="7D63EDE1" w:rsidR="00C13165" w:rsidRPr="003C1025" w:rsidRDefault="00C13165" w:rsidP="00EA02F6">
      <w:pPr>
        <w:contextualSpacing/>
        <w:rPr>
          <w:rFonts w:ascii="Times New Roman" w:hAnsi="Times New Roman"/>
          <w:i/>
          <w:sz w:val="22"/>
          <w:szCs w:val="22"/>
          <w:shd w:val="clear" w:color="auto" w:fill="FFFFFF"/>
        </w:rPr>
      </w:pPr>
    </w:p>
    <w:p w14:paraId="54CDF8A1" w14:textId="15027068" w:rsidR="00C13165" w:rsidRPr="003C1025" w:rsidRDefault="00C13165" w:rsidP="00EA02F6">
      <w:pPr>
        <w:pStyle w:val="Heading3"/>
        <w:shd w:val="clear" w:color="auto" w:fill="FFFFFF"/>
        <w:spacing w:before="0"/>
        <w:contextualSpacing/>
        <w:rPr>
          <w:rFonts w:ascii="Times New Roman" w:hAnsi="Times New Roman" w:cs="Times New Roman"/>
          <w:b w:val="0"/>
          <w:bCs w:val="0"/>
          <w:i/>
          <w:color w:val="auto"/>
          <w:sz w:val="22"/>
          <w:szCs w:val="22"/>
        </w:rPr>
      </w:pPr>
      <w:r w:rsidRPr="003C1025">
        <w:rPr>
          <w:rStyle w:val="search-custom-heading"/>
          <w:rFonts w:ascii="Times New Roman" w:hAnsi="Times New Roman" w:cs="Times New Roman"/>
          <w:bCs w:val="0"/>
          <w:i/>
          <w:color w:val="auto"/>
          <w:sz w:val="22"/>
          <w:szCs w:val="22"/>
        </w:rPr>
        <w:t>National Security Science and Engineering Faculty Fellowship (NSSEFF) Program</w:t>
      </w:r>
      <w:r w:rsidRPr="003C1025">
        <w:rPr>
          <w:rStyle w:val="search-custom-heading"/>
          <w:rFonts w:ascii="Times New Roman" w:hAnsi="Times New Roman" w:cs="Times New Roman"/>
          <w:b w:val="0"/>
          <w:bCs w:val="0"/>
          <w:i/>
          <w:color w:val="auto"/>
          <w:sz w:val="22"/>
          <w:szCs w:val="22"/>
        </w:rPr>
        <w:t xml:space="preserve"> (</w:t>
      </w:r>
      <w:hyperlink r:id="rId26" w:history="1">
        <w:r w:rsidRPr="00EA54FC">
          <w:rPr>
            <w:rStyle w:val="Hyperlink"/>
            <w:rFonts w:ascii="Times New Roman" w:eastAsia="Cambria" w:hAnsi="Times New Roman" w:cs="Times New Roman"/>
            <w:b w:val="0"/>
            <w:bCs w:val="0"/>
            <w:i/>
            <w:sz w:val="22"/>
            <w:szCs w:val="22"/>
          </w:rPr>
          <w:t>Link</w:t>
        </w:r>
      </w:hyperlink>
      <w:r w:rsidRPr="003C1025">
        <w:rPr>
          <w:rStyle w:val="search-custom-heading"/>
          <w:rFonts w:ascii="Times New Roman" w:hAnsi="Times New Roman" w:cs="Times New Roman"/>
          <w:b w:val="0"/>
          <w:bCs w:val="0"/>
          <w:i/>
          <w:color w:val="auto"/>
          <w:sz w:val="22"/>
          <w:szCs w:val="22"/>
        </w:rPr>
        <w:t>)</w:t>
      </w:r>
    </w:p>
    <w:p w14:paraId="743D9C44" w14:textId="524295E6" w:rsidR="00C13165" w:rsidRPr="003C1025" w:rsidRDefault="00C13165" w:rsidP="00EA02F6">
      <w:pPr>
        <w:contextualSpacing/>
        <w:rPr>
          <w:rStyle w:val="apple-converted-space"/>
          <w:rFonts w:ascii="Times New Roman" w:hAnsi="Times New Roman"/>
          <w:sz w:val="22"/>
          <w:szCs w:val="22"/>
          <w:shd w:val="clear" w:color="auto" w:fill="FFFFFF"/>
        </w:rPr>
      </w:pPr>
      <w:r w:rsidRPr="003C1025">
        <w:rPr>
          <w:rFonts w:ascii="Times New Roman" w:hAnsi="Times New Roman"/>
          <w:sz w:val="22"/>
          <w:szCs w:val="22"/>
          <w:shd w:val="clear" w:color="auto" w:fill="FFFFFF"/>
        </w:rPr>
        <w:t xml:space="preserve">NSSEFF supports innovative basic research within academia, as well as education initiatives that seek to create and develop the next generation of scientists and engineers for the defense and national security workforce. The Office of Naval Research (ONR) manages the NSSEFF program for ASD (R&amp;E). To accomplish this task, ONR is soliciting proposals for the NSSEFF program through this FOA. This FOA seeks outstanding and distinguished researchers for the purpose of conducting innovative basic research in areas of interest to the Department of Defense (DoD) and fostering long-term relationships between the NSSEFF Fellows and the DoD. As defined by the DoD, basic research is “systematic study directed toward greater knowledge or understanding of the fundamental aspects of phenomena and of observable facts without specific applications towards processes or products in mind. It includes all scientific study and experimentation directed toward increasing fundamental knowledge and understanding in those fields of the physical, </w:t>
      </w:r>
      <w:r w:rsidRPr="003C1025">
        <w:rPr>
          <w:rFonts w:ascii="Times New Roman" w:hAnsi="Times New Roman"/>
          <w:sz w:val="22"/>
          <w:szCs w:val="22"/>
          <w:shd w:val="clear" w:color="auto" w:fill="FFFFFF"/>
        </w:rPr>
        <w:lastRenderedPageBreak/>
        <w:t>engineering, environmental, and life sciences related to long-term national security needs. It is farsighted high payoff research that provides the basis for technological progress.”</w:t>
      </w:r>
      <w:r w:rsidRPr="003C1025">
        <w:rPr>
          <w:rStyle w:val="apple-converted-space"/>
          <w:rFonts w:ascii="Times New Roman" w:hAnsi="Times New Roman"/>
          <w:sz w:val="22"/>
          <w:szCs w:val="22"/>
          <w:shd w:val="clear" w:color="auto" w:fill="FFFFFF"/>
        </w:rPr>
        <w:t> </w:t>
      </w:r>
    </w:p>
    <w:p w14:paraId="5F7D6DE5" w14:textId="0D787636" w:rsidR="0046528A" w:rsidRDefault="00C13165" w:rsidP="00EA02F6">
      <w:pPr>
        <w:contextualSpacing/>
        <w:rPr>
          <w:rFonts w:ascii="Times New Roman" w:hAnsi="Times New Roman"/>
          <w:sz w:val="22"/>
          <w:szCs w:val="22"/>
          <w:shd w:val="clear" w:color="auto" w:fill="FFFFFF"/>
        </w:rPr>
      </w:pPr>
      <w:r w:rsidRPr="003C1025">
        <w:rPr>
          <w:rStyle w:val="apple-converted-space"/>
          <w:rFonts w:ascii="Times New Roman" w:hAnsi="Times New Roman"/>
          <w:sz w:val="22"/>
          <w:szCs w:val="22"/>
          <w:shd w:val="clear" w:color="auto" w:fill="FFFFFF"/>
        </w:rPr>
        <w:tab/>
      </w:r>
      <w:r w:rsidRPr="003C1025">
        <w:rPr>
          <w:rStyle w:val="apple-converted-space"/>
          <w:rFonts w:ascii="Times New Roman" w:hAnsi="Times New Roman"/>
          <w:sz w:val="22"/>
          <w:szCs w:val="22"/>
          <w:shd w:val="clear" w:color="auto" w:fill="FFFFFF"/>
        </w:rPr>
        <w:tab/>
      </w:r>
      <w:r w:rsidRPr="003C1025">
        <w:rPr>
          <w:rStyle w:val="apple-converted-space"/>
          <w:rFonts w:ascii="Times New Roman" w:hAnsi="Times New Roman"/>
          <w:b/>
          <w:sz w:val="22"/>
          <w:szCs w:val="22"/>
          <w:shd w:val="clear" w:color="auto" w:fill="FFFFFF"/>
        </w:rPr>
        <w:t xml:space="preserve">Deadline: </w:t>
      </w:r>
      <w:r w:rsidRPr="003C1025">
        <w:rPr>
          <w:rStyle w:val="apple-converted-space"/>
          <w:rFonts w:ascii="Times New Roman" w:hAnsi="Times New Roman"/>
          <w:sz w:val="22"/>
          <w:szCs w:val="22"/>
          <w:shd w:val="clear" w:color="auto" w:fill="FFFFFF"/>
        </w:rPr>
        <w:t>November 30, 2015</w:t>
      </w:r>
    </w:p>
    <w:p w14:paraId="615BB30F" w14:textId="0E7FF40A" w:rsidR="0046528A" w:rsidRDefault="0046528A" w:rsidP="0046528A">
      <w:pPr>
        <w:rPr>
          <w:rFonts w:ascii="Times New Roman" w:hAnsi="Times New Roman"/>
          <w:sz w:val="22"/>
          <w:szCs w:val="22"/>
        </w:rPr>
      </w:pPr>
    </w:p>
    <w:p w14:paraId="72D5E2C7" w14:textId="77777777" w:rsidR="0046528A" w:rsidRPr="003C1025" w:rsidRDefault="0046528A" w:rsidP="0046528A">
      <w:pPr>
        <w:contextualSpacing/>
        <w:rPr>
          <w:rFonts w:ascii="Times New Roman" w:hAnsi="Times New Roman"/>
          <w:i/>
          <w:sz w:val="22"/>
          <w:szCs w:val="22"/>
        </w:rPr>
      </w:pPr>
      <w:r w:rsidRPr="003C1025">
        <w:rPr>
          <w:rFonts w:ascii="Times New Roman" w:hAnsi="Times New Roman"/>
          <w:b/>
          <w:i/>
          <w:sz w:val="22"/>
          <w:szCs w:val="22"/>
        </w:rPr>
        <w:t>Fiscal Year 2016 Office of Naval Research Young Investigator Program (YIP) Grant</w:t>
      </w:r>
      <w:r w:rsidRPr="003C1025">
        <w:rPr>
          <w:rFonts w:ascii="Times New Roman" w:hAnsi="Times New Roman"/>
          <w:i/>
          <w:sz w:val="22"/>
          <w:szCs w:val="22"/>
        </w:rPr>
        <w:t xml:space="preserve"> (</w:t>
      </w:r>
      <w:hyperlink r:id="rId27" w:history="1">
        <w:r w:rsidRPr="00EA54FC">
          <w:rPr>
            <w:rStyle w:val="Hyperlink"/>
            <w:rFonts w:ascii="Times New Roman" w:hAnsi="Times New Roman"/>
            <w:i/>
            <w:sz w:val="22"/>
            <w:szCs w:val="22"/>
          </w:rPr>
          <w:t>Link</w:t>
        </w:r>
      </w:hyperlink>
      <w:r w:rsidRPr="003C1025">
        <w:rPr>
          <w:rFonts w:ascii="Times New Roman" w:hAnsi="Times New Roman"/>
          <w:i/>
          <w:sz w:val="22"/>
          <w:szCs w:val="22"/>
        </w:rPr>
        <w:t>)</w:t>
      </w:r>
    </w:p>
    <w:p w14:paraId="1269E023" w14:textId="77777777" w:rsidR="0046528A" w:rsidRPr="003C1025"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The Office of Naval Research (ONR) is interested in receiving proposals for its Young Investigator Program (YIP). ONR's Young Investigator Program (YIP) seeks to identify and support academic scientists and engineers who are in their first or second full-time tenure-track or tenure-track-equivalent academic appointment, have begun their first appointment on or after 01 Nov 2010, and who show exceptional promise for doing creative research. The objectives of this program are to attract outstanding faculty members of Institutions of Higher Education (hereafter also called "universities") to the Department of the Navy's research program, to support their research, and to encourage their teaching and research careers.</w:t>
      </w:r>
    </w:p>
    <w:p w14:paraId="02C84B4D" w14:textId="77777777" w:rsidR="0046528A" w:rsidRPr="003C1025"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December 1, 2015</w:t>
      </w:r>
    </w:p>
    <w:p w14:paraId="7EB17E42" w14:textId="77777777" w:rsidR="00C13165" w:rsidRPr="003C1025" w:rsidRDefault="00C13165" w:rsidP="00EA02F6">
      <w:pPr>
        <w:pStyle w:val="Heading3"/>
        <w:shd w:val="clear" w:color="auto" w:fill="FFFFFF"/>
        <w:spacing w:before="0"/>
        <w:contextualSpacing/>
        <w:rPr>
          <w:rStyle w:val="search-custom-heading"/>
          <w:rFonts w:ascii="Times New Roman" w:hAnsi="Times New Roman" w:cs="Times New Roman"/>
          <w:bCs w:val="0"/>
          <w:i/>
          <w:color w:val="auto"/>
          <w:sz w:val="22"/>
          <w:szCs w:val="22"/>
        </w:rPr>
      </w:pPr>
    </w:p>
    <w:p w14:paraId="44EBB856" w14:textId="77777777" w:rsidR="00492F5A" w:rsidRPr="003C1025" w:rsidRDefault="00492F5A" w:rsidP="00EA02F6">
      <w:pPr>
        <w:pStyle w:val="Heading3"/>
        <w:shd w:val="clear" w:color="auto" w:fill="FFFFFF"/>
        <w:spacing w:before="0"/>
        <w:contextualSpacing/>
        <w:rPr>
          <w:rStyle w:val="search-custom-heading"/>
          <w:rFonts w:ascii="Times New Roman" w:hAnsi="Times New Roman" w:cs="Times New Roman"/>
          <w:b w:val="0"/>
          <w:bCs w:val="0"/>
          <w:i/>
          <w:color w:val="auto"/>
          <w:sz w:val="22"/>
          <w:szCs w:val="22"/>
        </w:rPr>
      </w:pPr>
      <w:r w:rsidRPr="003C1025">
        <w:rPr>
          <w:rStyle w:val="search-custom-heading"/>
          <w:rFonts w:ascii="Times New Roman" w:hAnsi="Times New Roman" w:cs="Times New Roman"/>
          <w:bCs w:val="0"/>
          <w:i/>
          <w:color w:val="auto"/>
          <w:sz w:val="22"/>
          <w:szCs w:val="22"/>
        </w:rPr>
        <w:t>Young Faculty Award (YFA)</w:t>
      </w:r>
      <w:r w:rsidRPr="003C1025">
        <w:rPr>
          <w:rStyle w:val="search-custom-heading"/>
          <w:rFonts w:ascii="Times New Roman" w:hAnsi="Times New Roman" w:cs="Times New Roman"/>
          <w:b w:val="0"/>
          <w:bCs w:val="0"/>
          <w:i/>
          <w:color w:val="auto"/>
          <w:sz w:val="22"/>
          <w:szCs w:val="22"/>
        </w:rPr>
        <w:t xml:space="preserve"> (</w:t>
      </w:r>
      <w:hyperlink r:id="rId28" w:history="1">
        <w:r w:rsidRPr="00EA54FC">
          <w:rPr>
            <w:rStyle w:val="Hyperlink"/>
            <w:rFonts w:ascii="Times New Roman" w:eastAsia="Cambria" w:hAnsi="Times New Roman" w:cs="Times New Roman"/>
            <w:b w:val="0"/>
            <w:bCs w:val="0"/>
            <w:i/>
            <w:sz w:val="22"/>
            <w:szCs w:val="22"/>
          </w:rPr>
          <w:t>Link</w:t>
        </w:r>
      </w:hyperlink>
      <w:r w:rsidRPr="003C1025">
        <w:rPr>
          <w:rStyle w:val="search-custom-heading"/>
          <w:rFonts w:ascii="Times New Roman" w:hAnsi="Times New Roman" w:cs="Times New Roman"/>
          <w:b w:val="0"/>
          <w:bCs w:val="0"/>
          <w:i/>
          <w:color w:val="auto"/>
          <w:sz w:val="22"/>
          <w:szCs w:val="22"/>
        </w:rPr>
        <w:t>)</w:t>
      </w:r>
    </w:p>
    <w:p w14:paraId="661E2A31" w14:textId="220B8AF8" w:rsidR="00492F5A" w:rsidRPr="003C1025" w:rsidRDefault="00492F5A" w:rsidP="00EA02F6">
      <w:pPr>
        <w:pStyle w:val="Heading3"/>
        <w:shd w:val="clear" w:color="auto" w:fill="FFFFFF"/>
        <w:spacing w:before="0"/>
        <w:contextualSpacing/>
        <w:rPr>
          <w:rFonts w:ascii="Times New Roman" w:eastAsia="Times New Roman" w:hAnsi="Times New Roman" w:cs="Times New Roman"/>
          <w:b w:val="0"/>
          <w:color w:val="auto"/>
          <w:sz w:val="22"/>
          <w:szCs w:val="22"/>
        </w:rPr>
      </w:pPr>
      <w:r w:rsidRPr="00492F5A">
        <w:rPr>
          <w:rFonts w:ascii="Times New Roman" w:eastAsia="Times New Roman" w:hAnsi="Times New Roman" w:cs="Times New Roman"/>
          <w:b w:val="0"/>
          <w:color w:val="auto"/>
          <w:sz w:val="22"/>
          <w:szCs w:val="22"/>
        </w:rPr>
        <w:t>The objective of the DARPA Young Faculty Award (YFA) program is to identify and engage rising research stars in junior faculty positions at U.S. academic institutions and introduce them to Department of Defense needs as well as DARPA’s program development process.</w:t>
      </w:r>
      <w:r w:rsidRPr="003C1025">
        <w:rPr>
          <w:rFonts w:ascii="Times New Roman" w:eastAsia="Times New Roman" w:hAnsi="Times New Roman" w:cs="Times New Roman"/>
          <w:b w:val="0"/>
          <w:color w:val="auto"/>
          <w:sz w:val="22"/>
          <w:szCs w:val="22"/>
        </w:rPr>
        <w:t xml:space="preserve"> </w:t>
      </w:r>
      <w:r w:rsidRPr="00492F5A">
        <w:rPr>
          <w:rFonts w:ascii="Times New Roman" w:eastAsia="Times New Roman" w:hAnsi="Times New Roman" w:cs="Times New Roman"/>
          <w:b w:val="0"/>
          <w:color w:val="auto"/>
          <w:sz w:val="22"/>
          <w:szCs w:val="22"/>
        </w:rPr>
        <w:t>The YFA program provides funding, mentoring and industry and DoD contacts to awardees early in their careers so they may develop their research ideas in the context of DoD needs. The program focuses on untenured faculty, emphasizing those without prior DARPA funding. The long-term goal of the YFA program is to develop the next generation of academic scientists, engineers and mathematicians in key disciplines who will focus a significant portion of their careers on DoD and national security issues.</w:t>
      </w:r>
    </w:p>
    <w:p w14:paraId="622B22CC" w14:textId="58FD7F5F" w:rsidR="00E41D5A" w:rsidRPr="0046528A" w:rsidRDefault="00492F5A" w:rsidP="0046528A">
      <w:pPr>
        <w:ind w:left="1440"/>
        <w:contextualSpacing/>
        <w:rPr>
          <w:rFonts w:ascii="Times New Roman" w:hAnsi="Times New Roman"/>
          <w:b/>
          <w:sz w:val="22"/>
          <w:szCs w:val="22"/>
        </w:rPr>
      </w:pPr>
      <w:r w:rsidRPr="003C1025">
        <w:rPr>
          <w:rFonts w:ascii="Times New Roman" w:hAnsi="Times New Roman"/>
          <w:b/>
          <w:sz w:val="22"/>
          <w:szCs w:val="22"/>
        </w:rPr>
        <w:t xml:space="preserve">Deadline: </w:t>
      </w:r>
      <w:r w:rsidRPr="003C1025">
        <w:rPr>
          <w:rStyle w:val="apple-converted-space"/>
          <w:rFonts w:ascii="Times New Roman" w:hAnsi="Times New Roman"/>
          <w:sz w:val="22"/>
          <w:szCs w:val="22"/>
        </w:rPr>
        <w:t> </w:t>
      </w:r>
      <w:r w:rsidRPr="003C1025">
        <w:rPr>
          <w:rFonts w:ascii="Times New Roman" w:hAnsi="Times New Roman"/>
          <w:sz w:val="22"/>
          <w:szCs w:val="22"/>
        </w:rPr>
        <w:t xml:space="preserve">The annual announcement seeking YFA applications is typically posted to the Grants.gov website in November, with full proposals due in January of the following year. </w:t>
      </w:r>
    </w:p>
    <w:p w14:paraId="62D1F8AA" w14:textId="77777777" w:rsidR="006F5C57" w:rsidRPr="003C1025" w:rsidRDefault="006F5C57" w:rsidP="00EA02F6">
      <w:pPr>
        <w:ind w:left="1440"/>
        <w:contextualSpacing/>
        <w:rPr>
          <w:rFonts w:ascii="Times New Roman" w:hAnsi="Times New Roman"/>
          <w:bCs/>
          <w:sz w:val="22"/>
          <w:szCs w:val="22"/>
        </w:rPr>
      </w:pPr>
    </w:p>
    <w:p w14:paraId="2C3D6E85" w14:textId="77777777" w:rsidR="00E41D5A" w:rsidRPr="003C1025" w:rsidRDefault="00E41D5A" w:rsidP="00EA02F6">
      <w:pPr>
        <w:ind w:left="1440"/>
        <w:contextualSpacing/>
        <w:rPr>
          <w:rFonts w:ascii="Times New Roman" w:hAnsi="Times New Roman"/>
          <w:bCs/>
          <w:sz w:val="22"/>
          <w:szCs w:val="22"/>
        </w:rPr>
      </w:pPr>
    </w:p>
    <w:p w14:paraId="4BC5B936" w14:textId="77777777" w:rsidR="006F5C57" w:rsidRPr="003C1025" w:rsidRDefault="006F5C57" w:rsidP="00EA02F6">
      <w:pPr>
        <w:contextualSpacing/>
        <w:rPr>
          <w:rFonts w:ascii="Times New Roman" w:hAnsi="Times New Roman"/>
          <w:b/>
          <w:bCs/>
          <w:sz w:val="22"/>
          <w:szCs w:val="22"/>
          <w:u w:val="single"/>
        </w:rPr>
      </w:pPr>
      <w:r w:rsidRPr="003C1025">
        <w:rPr>
          <w:rFonts w:ascii="Times New Roman" w:hAnsi="Times New Roman"/>
          <w:b/>
          <w:bCs/>
          <w:sz w:val="22"/>
          <w:szCs w:val="22"/>
          <w:u w:val="single"/>
        </w:rPr>
        <w:t>National Endowment for the Humanities (NEH)</w:t>
      </w:r>
    </w:p>
    <w:p w14:paraId="7B5F1EBC" w14:textId="77777777" w:rsidR="002F25E2" w:rsidRPr="003C1025" w:rsidRDefault="002F25E2" w:rsidP="00EA02F6">
      <w:pPr>
        <w:contextualSpacing/>
        <w:rPr>
          <w:rFonts w:ascii="Times New Roman" w:hAnsi="Times New Roman"/>
          <w:b/>
          <w:bCs/>
          <w:sz w:val="22"/>
          <w:szCs w:val="22"/>
          <w:u w:val="single"/>
        </w:rPr>
      </w:pPr>
    </w:p>
    <w:p w14:paraId="507C2BC8" w14:textId="77777777" w:rsidR="0046528A" w:rsidRPr="003C1025" w:rsidRDefault="0046528A" w:rsidP="0046528A">
      <w:pPr>
        <w:contextualSpacing/>
        <w:rPr>
          <w:rFonts w:ascii="Times New Roman" w:hAnsi="Times New Roman"/>
          <w:bCs/>
          <w:i/>
          <w:sz w:val="22"/>
          <w:szCs w:val="22"/>
        </w:rPr>
      </w:pPr>
      <w:r w:rsidRPr="003C1025">
        <w:rPr>
          <w:rFonts w:ascii="Times New Roman" w:hAnsi="Times New Roman"/>
          <w:b/>
          <w:bCs/>
          <w:i/>
          <w:sz w:val="22"/>
          <w:szCs w:val="22"/>
        </w:rPr>
        <w:t>Scholarly Editions and Translations Grants</w:t>
      </w:r>
      <w:r w:rsidRPr="003C1025">
        <w:rPr>
          <w:rFonts w:ascii="Times New Roman" w:hAnsi="Times New Roman"/>
          <w:bCs/>
          <w:sz w:val="22"/>
          <w:szCs w:val="22"/>
        </w:rPr>
        <w:t xml:space="preserve"> </w:t>
      </w:r>
      <w:r w:rsidRPr="003C1025">
        <w:rPr>
          <w:rFonts w:ascii="Times New Roman" w:hAnsi="Times New Roman"/>
          <w:bCs/>
          <w:i/>
          <w:sz w:val="22"/>
          <w:szCs w:val="22"/>
        </w:rPr>
        <w:t>(</w:t>
      </w:r>
      <w:hyperlink r:id="rId29" w:history="1">
        <w:r w:rsidRPr="00DE453D">
          <w:rPr>
            <w:rStyle w:val="Hyperlink"/>
            <w:rFonts w:ascii="Times New Roman" w:hAnsi="Times New Roman"/>
            <w:i/>
            <w:sz w:val="22"/>
            <w:szCs w:val="22"/>
          </w:rPr>
          <w:t>Link</w:t>
        </w:r>
      </w:hyperlink>
      <w:r w:rsidRPr="003C1025">
        <w:rPr>
          <w:rStyle w:val="Hyperlink"/>
          <w:rFonts w:ascii="Times New Roman" w:hAnsi="Times New Roman"/>
          <w:bCs/>
          <w:i/>
          <w:color w:val="auto"/>
          <w:sz w:val="22"/>
          <w:szCs w:val="22"/>
        </w:rPr>
        <w:t>)</w:t>
      </w:r>
      <w:r w:rsidRPr="003C1025">
        <w:rPr>
          <w:rFonts w:ascii="Times New Roman" w:hAnsi="Times New Roman"/>
          <w:bCs/>
          <w:i/>
          <w:sz w:val="22"/>
          <w:szCs w:val="22"/>
        </w:rPr>
        <w:t xml:space="preserve"> </w:t>
      </w:r>
    </w:p>
    <w:p w14:paraId="46A8741E" w14:textId="77777777" w:rsidR="0046528A" w:rsidRPr="003C1025" w:rsidRDefault="0046528A" w:rsidP="0046528A">
      <w:pPr>
        <w:contextualSpacing/>
        <w:rPr>
          <w:rFonts w:ascii="Times New Roman" w:hAnsi="Times New Roman"/>
          <w:bCs/>
          <w:sz w:val="22"/>
          <w:szCs w:val="22"/>
        </w:rPr>
      </w:pPr>
      <w:r w:rsidRPr="003C1025">
        <w:rPr>
          <w:rFonts w:ascii="Times New Roman" w:hAnsi="Times New Roman"/>
          <w:bCs/>
          <w:sz w:val="22"/>
          <w:szCs w:val="22"/>
        </w:rPr>
        <w:t xml:space="preserve">Scholarly Editions and Translations grants support the preparation of editions and translations of pre-existing texts and documents of value to the humanities that are currently inaccessible or available in inadequate editions. These grants support full-time or part-time activities for periods of one to three years. </w:t>
      </w:r>
      <w:proofErr w:type="gramStart"/>
      <w:r w:rsidRPr="003C1025">
        <w:rPr>
          <w:rFonts w:ascii="Times New Roman" w:hAnsi="Times New Roman"/>
          <w:bCs/>
          <w:sz w:val="22"/>
          <w:szCs w:val="22"/>
        </w:rPr>
        <w:t>Projects must be undertaken by a team of at least one editor or translator and one other staff member</w:t>
      </w:r>
      <w:proofErr w:type="gramEnd"/>
      <w:r w:rsidRPr="003C1025">
        <w:rPr>
          <w:rFonts w:ascii="Times New Roman" w:hAnsi="Times New Roman"/>
          <w:bCs/>
          <w:sz w:val="22"/>
          <w:szCs w:val="22"/>
        </w:rPr>
        <w:t>. Grants typically support editions and translations of significant literary, philosophical, and historical materials, but other types of work, such as musical notation, are also eligible. Applicants should demonstrate familiarity with the best practices recommended by the Association for Documentary Editing or the Modern Language Association Committee on Scholarly Editions. Translation projects should also explain the approach adopted for the particular work to be translated. Editions and translations produced with NEH support contain scholarly and critical apparatus appropriate to the subject matter and format of the edition. This usually means introductions and annotations that provide essential information about the form, transmission, and historical and intellectual context of the texts and documents involved. Proposals for editions of foreign language materials in the original language are eligible for funding, as well as proposals for editions of translated materials.</w:t>
      </w:r>
    </w:p>
    <w:p w14:paraId="152AF969" w14:textId="6841E6C2" w:rsidR="0046528A" w:rsidRPr="0046528A" w:rsidRDefault="0046528A" w:rsidP="00EA02F6">
      <w:pPr>
        <w:contextualSpacing/>
        <w:rPr>
          <w:rFonts w:ascii="Times New Roman" w:hAnsi="Times New Roman"/>
          <w:bCs/>
          <w:sz w:val="22"/>
          <w:szCs w:val="22"/>
        </w:rPr>
      </w:pPr>
      <w:r w:rsidRPr="003C1025">
        <w:rPr>
          <w:rFonts w:ascii="Times New Roman" w:hAnsi="Times New Roman"/>
          <w:bCs/>
          <w:sz w:val="22"/>
          <w:szCs w:val="22"/>
        </w:rPr>
        <w:tab/>
      </w:r>
      <w:r w:rsidRPr="003C1025">
        <w:rPr>
          <w:rFonts w:ascii="Times New Roman" w:hAnsi="Times New Roman"/>
          <w:bCs/>
          <w:sz w:val="22"/>
          <w:szCs w:val="22"/>
        </w:rPr>
        <w:tab/>
      </w:r>
      <w:r w:rsidRPr="003C1025">
        <w:rPr>
          <w:rFonts w:ascii="Times New Roman" w:hAnsi="Times New Roman"/>
          <w:b/>
          <w:bCs/>
          <w:sz w:val="22"/>
          <w:szCs w:val="22"/>
        </w:rPr>
        <w:t xml:space="preserve">Deadline: </w:t>
      </w:r>
      <w:r w:rsidRPr="003C1025">
        <w:rPr>
          <w:rFonts w:ascii="Times New Roman" w:hAnsi="Times New Roman"/>
          <w:bCs/>
          <w:sz w:val="22"/>
          <w:szCs w:val="22"/>
        </w:rPr>
        <w:t>December 9, 2015</w:t>
      </w:r>
    </w:p>
    <w:p w14:paraId="2CAEFF12" w14:textId="77777777" w:rsidR="0046528A" w:rsidRDefault="0046528A" w:rsidP="00EA02F6">
      <w:pPr>
        <w:contextualSpacing/>
        <w:rPr>
          <w:rFonts w:ascii="Times New Roman" w:hAnsi="Times New Roman"/>
          <w:b/>
          <w:i/>
          <w:sz w:val="22"/>
          <w:szCs w:val="22"/>
        </w:rPr>
      </w:pPr>
    </w:p>
    <w:p w14:paraId="5F85FC45" w14:textId="77777777" w:rsidR="0046528A" w:rsidRPr="003C1025" w:rsidRDefault="0046528A" w:rsidP="0046528A">
      <w:pPr>
        <w:contextualSpacing/>
        <w:rPr>
          <w:rFonts w:ascii="Times New Roman" w:hAnsi="Times New Roman"/>
          <w:b/>
          <w:bCs/>
          <w:i/>
          <w:sz w:val="22"/>
          <w:szCs w:val="22"/>
        </w:rPr>
      </w:pPr>
      <w:r w:rsidRPr="003C1025">
        <w:rPr>
          <w:rFonts w:ascii="Times New Roman" w:hAnsi="Times New Roman"/>
          <w:b/>
          <w:bCs/>
          <w:i/>
          <w:sz w:val="22"/>
          <w:szCs w:val="22"/>
        </w:rPr>
        <w:t xml:space="preserve">Summer Seminars and Institutes </w:t>
      </w:r>
      <w:r w:rsidRPr="003C1025">
        <w:rPr>
          <w:rFonts w:ascii="Times New Roman" w:hAnsi="Times New Roman"/>
          <w:bCs/>
          <w:i/>
          <w:sz w:val="22"/>
          <w:szCs w:val="22"/>
        </w:rPr>
        <w:t>(</w:t>
      </w:r>
      <w:hyperlink r:id="rId30" w:history="1">
        <w:r w:rsidRPr="00DE453D">
          <w:rPr>
            <w:rStyle w:val="Hyperlink"/>
            <w:rFonts w:ascii="Times New Roman" w:hAnsi="Times New Roman"/>
            <w:i/>
            <w:sz w:val="22"/>
            <w:szCs w:val="22"/>
          </w:rPr>
          <w:t>Link</w:t>
        </w:r>
      </w:hyperlink>
      <w:r w:rsidRPr="003C1025">
        <w:rPr>
          <w:rFonts w:ascii="Times New Roman" w:hAnsi="Times New Roman"/>
          <w:bCs/>
          <w:i/>
          <w:sz w:val="22"/>
          <w:szCs w:val="22"/>
        </w:rPr>
        <w:t>)</w:t>
      </w:r>
      <w:r w:rsidRPr="003C1025">
        <w:rPr>
          <w:rFonts w:ascii="Times New Roman" w:hAnsi="Times New Roman"/>
          <w:b/>
          <w:bCs/>
          <w:i/>
          <w:sz w:val="22"/>
          <w:szCs w:val="22"/>
        </w:rPr>
        <w:t xml:space="preserve"> </w:t>
      </w:r>
    </w:p>
    <w:p w14:paraId="322BD9E7" w14:textId="77777777" w:rsidR="0046528A" w:rsidRPr="003C1025"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 xml:space="preserve">These grants support faculty development programs in the humanities for </w:t>
      </w:r>
      <w:proofErr w:type="gramStart"/>
      <w:r w:rsidRPr="003C1025">
        <w:rPr>
          <w:rFonts w:ascii="Times New Roman" w:hAnsi="Times New Roman"/>
          <w:sz w:val="22"/>
          <w:szCs w:val="22"/>
          <w:shd w:val="clear" w:color="auto" w:fill="FFFFFF"/>
        </w:rPr>
        <w:t>school teachers</w:t>
      </w:r>
      <w:proofErr w:type="gramEnd"/>
      <w:r w:rsidRPr="003C1025">
        <w:rPr>
          <w:rFonts w:ascii="Times New Roman" w:hAnsi="Times New Roman"/>
          <w:sz w:val="22"/>
          <w:szCs w:val="22"/>
          <w:shd w:val="clear" w:color="auto" w:fill="FFFFFF"/>
        </w:rPr>
        <w:t xml:space="preserve"> and for college and university teachers. NEH Summer Seminars and Institutes may be as short as two weeks or as long as five weeks.</w:t>
      </w:r>
    </w:p>
    <w:p w14:paraId="7A6C5221" w14:textId="322D3AB8" w:rsidR="0046528A" w:rsidRPr="0046528A" w:rsidRDefault="0046528A"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February 25, 2016</w:t>
      </w:r>
    </w:p>
    <w:p w14:paraId="2897B84C" w14:textId="77777777" w:rsidR="0046528A" w:rsidRDefault="0046528A" w:rsidP="00EA02F6">
      <w:pPr>
        <w:contextualSpacing/>
        <w:rPr>
          <w:rFonts w:ascii="Times New Roman" w:hAnsi="Times New Roman"/>
          <w:b/>
          <w:i/>
          <w:sz w:val="22"/>
          <w:szCs w:val="22"/>
        </w:rPr>
      </w:pPr>
    </w:p>
    <w:p w14:paraId="2F5DE03D" w14:textId="77777777" w:rsidR="00D12214" w:rsidRPr="003C1025" w:rsidRDefault="00D12214" w:rsidP="00EA02F6">
      <w:pPr>
        <w:contextualSpacing/>
        <w:rPr>
          <w:rFonts w:ascii="Times New Roman" w:hAnsi="Times New Roman"/>
          <w:i/>
          <w:sz w:val="22"/>
          <w:szCs w:val="22"/>
        </w:rPr>
      </w:pPr>
      <w:r w:rsidRPr="003C1025">
        <w:rPr>
          <w:rFonts w:ascii="Times New Roman" w:hAnsi="Times New Roman"/>
          <w:b/>
          <w:i/>
          <w:sz w:val="22"/>
          <w:szCs w:val="22"/>
        </w:rPr>
        <w:t xml:space="preserve">Common Heritage </w:t>
      </w:r>
      <w:r w:rsidRPr="003C1025">
        <w:rPr>
          <w:rFonts w:ascii="Times New Roman" w:hAnsi="Times New Roman"/>
          <w:i/>
          <w:sz w:val="22"/>
          <w:szCs w:val="22"/>
        </w:rPr>
        <w:t>(</w:t>
      </w:r>
      <w:hyperlink r:id="rId31"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3F704101" w14:textId="77777777" w:rsidR="00D12214" w:rsidRPr="003C1025" w:rsidRDefault="009E7EAF"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The Common Heritage program recognizes that members of the public—in partnership with libraries, museums, archives, and historical organizations—have much to contribute to the understanding of our cultural mosaic. Together, such institutions and the public can be effective partners in the appreciation and stewardship of our common heritage.</w:t>
      </w:r>
    </w:p>
    <w:p w14:paraId="08024731" w14:textId="433EA22D" w:rsidR="002F25E2" w:rsidRPr="0046528A" w:rsidRDefault="009E7EAF"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Style w:val="date-display-single"/>
          <w:rFonts w:ascii="Times New Roman" w:hAnsi="Times New Roman"/>
          <w:bCs/>
          <w:sz w:val="22"/>
          <w:szCs w:val="22"/>
          <w:shd w:val="clear" w:color="auto" w:fill="FFFFFF"/>
        </w:rPr>
        <w:t>June 21, 2016</w:t>
      </w: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p>
    <w:p w14:paraId="58DB3BAE" w14:textId="77777777" w:rsidR="002F25E2" w:rsidRPr="003C1025" w:rsidRDefault="002F25E2" w:rsidP="00EA02F6">
      <w:pPr>
        <w:ind w:left="720" w:firstLine="720"/>
        <w:contextualSpacing/>
        <w:rPr>
          <w:rFonts w:ascii="Times New Roman" w:hAnsi="Times New Roman"/>
          <w:b/>
          <w:bCs/>
          <w:sz w:val="22"/>
          <w:szCs w:val="22"/>
          <w:u w:val="single"/>
        </w:rPr>
      </w:pPr>
    </w:p>
    <w:p w14:paraId="2AE6B664" w14:textId="77777777" w:rsidR="005C3953" w:rsidRDefault="005C3953" w:rsidP="00EA02F6">
      <w:pPr>
        <w:contextualSpacing/>
        <w:rPr>
          <w:rStyle w:val="pageheadline"/>
          <w:rFonts w:ascii="Times New Roman" w:hAnsi="Times New Roman"/>
          <w:b/>
          <w:bCs/>
          <w:i/>
          <w:sz w:val="22"/>
          <w:szCs w:val="22"/>
        </w:rPr>
      </w:pPr>
    </w:p>
    <w:p w14:paraId="6D8D694F" w14:textId="77777777" w:rsidR="0058610B" w:rsidRPr="003C1025" w:rsidRDefault="0058610B" w:rsidP="00EA02F6">
      <w:pPr>
        <w:contextualSpacing/>
        <w:rPr>
          <w:rStyle w:val="pageheadline"/>
          <w:rFonts w:ascii="Times New Roman" w:hAnsi="Times New Roman"/>
          <w:b/>
          <w:bCs/>
          <w:i/>
          <w:sz w:val="22"/>
          <w:szCs w:val="22"/>
        </w:rPr>
      </w:pPr>
      <w:r w:rsidRPr="003C1025">
        <w:rPr>
          <w:rStyle w:val="pageheadline"/>
          <w:rFonts w:ascii="Times New Roman" w:hAnsi="Times New Roman"/>
          <w:b/>
          <w:bCs/>
          <w:i/>
          <w:sz w:val="22"/>
          <w:szCs w:val="22"/>
        </w:rPr>
        <w:t>Digital Projects for the Public (</w:t>
      </w:r>
      <w:hyperlink r:id="rId32" w:history="1">
        <w:r w:rsidRPr="00DE453D">
          <w:rPr>
            <w:rStyle w:val="Hyperlink"/>
            <w:rFonts w:ascii="Times New Roman" w:hAnsi="Times New Roman"/>
            <w:i/>
            <w:sz w:val="22"/>
            <w:szCs w:val="22"/>
          </w:rPr>
          <w:t>Link</w:t>
        </w:r>
      </w:hyperlink>
      <w:r w:rsidRPr="003C1025">
        <w:rPr>
          <w:rStyle w:val="Hyperlink"/>
          <w:rFonts w:ascii="Times New Roman" w:hAnsi="Times New Roman"/>
          <w:bCs/>
          <w:i/>
          <w:color w:val="auto"/>
          <w:sz w:val="22"/>
          <w:szCs w:val="22"/>
        </w:rPr>
        <w:t>)</w:t>
      </w:r>
    </w:p>
    <w:p w14:paraId="650DF980" w14:textId="77777777" w:rsidR="0058610B" w:rsidRPr="003C1025" w:rsidRDefault="0058610B" w:rsidP="00EA02F6">
      <w:pPr>
        <w:widowControl w:val="0"/>
        <w:autoSpaceDE w:val="0"/>
        <w:autoSpaceDN w:val="0"/>
        <w:adjustRightInd w:val="0"/>
        <w:contextualSpacing/>
        <w:rPr>
          <w:rFonts w:ascii="Times New Roman" w:hAnsi="Times New Roman"/>
          <w:sz w:val="22"/>
          <w:szCs w:val="22"/>
        </w:rPr>
      </w:pPr>
      <w:r w:rsidRPr="003C1025">
        <w:rPr>
          <w:rFonts w:ascii="Times New Roman" w:hAnsi="Times New Roman"/>
          <w:sz w:val="22"/>
          <w:szCs w:val="22"/>
        </w:rPr>
        <w:t>Digital Projects for the public grants support projects that significantly contribute to the public’s engagement with the humanities. Digital platforms—such as websites, mobile applications and tours, interactive touch screens and kiosks, games, and virtual environments—can reach diverse audiences and bring the humanities to life for the American people. The program offers three levels of support for digital projects: grants for Discovery projects (early-stage planning work), Prototyping projects (proof-of-concept development work), and Production projects (end-stage production and distribution work). While projects can take many forms, shapes, and sizes, your request should be for an exclusively digital project or for a digital component of a larger project.</w:t>
      </w:r>
    </w:p>
    <w:p w14:paraId="6429A2CD" w14:textId="77777777" w:rsidR="0058610B" w:rsidRPr="003C1025" w:rsidRDefault="0058610B" w:rsidP="00EA02F6">
      <w:pPr>
        <w:widowControl w:val="0"/>
        <w:autoSpaceDE w:val="0"/>
        <w:autoSpaceDN w:val="0"/>
        <w:adjustRightInd w:val="0"/>
        <w:contextualSpacing/>
        <w:rPr>
          <w:rFonts w:ascii="Times New Roman" w:hAnsi="Times New Roman"/>
          <w:sz w:val="22"/>
          <w:szCs w:val="22"/>
        </w:rPr>
      </w:pPr>
    </w:p>
    <w:p w14:paraId="2C57839E" w14:textId="77777777" w:rsidR="0058610B" w:rsidRPr="003C1025" w:rsidRDefault="0058610B" w:rsidP="00EA02F6">
      <w:pPr>
        <w:widowControl w:val="0"/>
        <w:autoSpaceDE w:val="0"/>
        <w:autoSpaceDN w:val="0"/>
        <w:adjustRightInd w:val="0"/>
        <w:contextualSpacing/>
        <w:rPr>
          <w:rFonts w:ascii="Times New Roman" w:hAnsi="Times New Roman"/>
          <w:sz w:val="22"/>
          <w:szCs w:val="22"/>
        </w:rPr>
      </w:pPr>
      <w:r w:rsidRPr="003C1025">
        <w:rPr>
          <w:rFonts w:ascii="Times New Roman" w:hAnsi="Times New Roman"/>
          <w:sz w:val="22"/>
          <w:szCs w:val="22"/>
        </w:rPr>
        <w:t>All Digital Projects for the Public projects should:</w:t>
      </w:r>
    </w:p>
    <w:p w14:paraId="34610284"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Deepen public understanding of significant humanities stories and ideas;</w:t>
      </w:r>
    </w:p>
    <w:p w14:paraId="08AA4BB0"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Incorporate sound humanities scholarship;</w:t>
      </w:r>
    </w:p>
    <w:p w14:paraId="0826483A"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Involve humanities scholars in all phases of development and production;</w:t>
      </w:r>
    </w:p>
    <w:p w14:paraId="3FAD8FC5"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Include appropriate digital media professionals;</w:t>
      </w:r>
    </w:p>
    <w:p w14:paraId="007142F9"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Reach a broad public through a realistic plan for development, marketing, and distribution;</w:t>
      </w:r>
    </w:p>
    <w:p w14:paraId="14230C19"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Create appealing digital formats for the general public; and</w:t>
      </w:r>
    </w:p>
    <w:p w14:paraId="1F93D30F" w14:textId="77777777" w:rsidR="0058610B" w:rsidRPr="003C1025" w:rsidRDefault="0058610B" w:rsidP="00A81448">
      <w:pPr>
        <w:widowControl w:val="0"/>
        <w:numPr>
          <w:ilvl w:val="0"/>
          <w:numId w:val="3"/>
        </w:numPr>
        <w:tabs>
          <w:tab w:val="left" w:pos="220"/>
          <w:tab w:val="left" w:pos="720"/>
          <w:tab w:val="left" w:pos="990"/>
        </w:tabs>
        <w:autoSpaceDE w:val="0"/>
        <w:autoSpaceDN w:val="0"/>
        <w:adjustRightInd w:val="0"/>
        <w:ind w:firstLine="0"/>
        <w:contextualSpacing/>
        <w:rPr>
          <w:rFonts w:ascii="Times New Roman" w:hAnsi="Times New Roman"/>
          <w:sz w:val="22"/>
          <w:szCs w:val="22"/>
        </w:rPr>
      </w:pPr>
      <w:r w:rsidRPr="003C1025">
        <w:rPr>
          <w:rFonts w:ascii="Times New Roman" w:hAnsi="Times New Roman"/>
          <w:sz w:val="22"/>
          <w:szCs w:val="22"/>
        </w:rPr>
        <w:t>Demonstrate the capacity to sustain themselves.</w:t>
      </w:r>
    </w:p>
    <w:p w14:paraId="0514995E" w14:textId="77777777" w:rsidR="0058610B" w:rsidRPr="003C1025" w:rsidRDefault="0058610B" w:rsidP="00EA02F6">
      <w:pPr>
        <w:widowControl w:val="0"/>
        <w:tabs>
          <w:tab w:val="left" w:pos="220"/>
          <w:tab w:val="left" w:pos="720"/>
          <w:tab w:val="left" w:pos="990"/>
        </w:tabs>
        <w:autoSpaceDE w:val="0"/>
        <w:autoSpaceDN w:val="0"/>
        <w:adjustRightInd w:val="0"/>
        <w:ind w:left="720"/>
        <w:contextualSpacing/>
        <w:rPr>
          <w:rFonts w:ascii="Times New Roman" w:hAnsi="Times New Roman"/>
          <w:sz w:val="22"/>
          <w:szCs w:val="22"/>
        </w:rPr>
      </w:pPr>
    </w:p>
    <w:p w14:paraId="024C5BBE" w14:textId="77777777" w:rsidR="0058610B" w:rsidRPr="003C1025" w:rsidRDefault="0058610B" w:rsidP="00EA02F6">
      <w:pPr>
        <w:contextualSpacing/>
        <w:rPr>
          <w:rFonts w:ascii="Times New Roman" w:hAnsi="Times New Roman"/>
          <w:sz w:val="22"/>
          <w:szCs w:val="22"/>
        </w:rPr>
      </w:pPr>
      <w:r w:rsidRPr="003C1025">
        <w:rPr>
          <w:rFonts w:ascii="Times New Roman" w:hAnsi="Times New Roman"/>
          <w:sz w:val="22"/>
          <w:szCs w:val="22"/>
        </w:rPr>
        <w:t xml:space="preserve">All projects should also demonstrate the potential to attract a broad, general, </w:t>
      </w:r>
      <w:proofErr w:type="spellStart"/>
      <w:r w:rsidRPr="003C1025">
        <w:rPr>
          <w:rFonts w:ascii="Times New Roman" w:hAnsi="Times New Roman"/>
          <w:sz w:val="22"/>
          <w:szCs w:val="22"/>
        </w:rPr>
        <w:t>nonspecialist</w:t>
      </w:r>
      <w:proofErr w:type="spellEnd"/>
      <w:r w:rsidRPr="003C1025">
        <w:rPr>
          <w:rFonts w:ascii="Times New Roman" w:hAnsi="Times New Roman"/>
          <w:sz w:val="22"/>
          <w:szCs w:val="22"/>
        </w:rPr>
        <w:t xml:space="preserve"> audience, either online or in person at venues such as museums, libraries or other cultural institutions. Applicants may choose to identify particular communities and groups, including students, to whom a project may have particular appeal.</w:t>
      </w:r>
    </w:p>
    <w:p w14:paraId="466846C7" w14:textId="77777777" w:rsidR="0058610B" w:rsidRPr="003C1025" w:rsidRDefault="0058610B" w:rsidP="00EA02F6">
      <w:pPr>
        <w:ind w:left="720" w:firstLine="720"/>
        <w:contextualSpacing/>
        <w:rPr>
          <w:rFonts w:ascii="Times New Roman" w:hAnsi="Times New Roman"/>
          <w:sz w:val="22"/>
          <w:szCs w:val="22"/>
        </w:rPr>
      </w:pPr>
      <w:r w:rsidRPr="003C1025">
        <w:rPr>
          <w:rFonts w:ascii="Times New Roman" w:hAnsi="Times New Roman"/>
          <w:b/>
          <w:sz w:val="22"/>
          <w:szCs w:val="22"/>
        </w:rPr>
        <w:t>Deadline</w:t>
      </w:r>
      <w:r w:rsidRPr="003C1025">
        <w:rPr>
          <w:rFonts w:ascii="Times New Roman" w:hAnsi="Times New Roman"/>
          <w:sz w:val="22"/>
          <w:szCs w:val="22"/>
        </w:rPr>
        <w:t>: June 8, 2016</w:t>
      </w:r>
    </w:p>
    <w:p w14:paraId="7F3B06DB" w14:textId="77777777" w:rsidR="007C2D99" w:rsidRPr="003C1025" w:rsidRDefault="007C2D99" w:rsidP="00EA02F6">
      <w:pPr>
        <w:contextualSpacing/>
        <w:rPr>
          <w:rFonts w:ascii="Times New Roman" w:hAnsi="Times New Roman"/>
          <w:sz w:val="22"/>
          <w:szCs w:val="22"/>
          <w:shd w:val="clear" w:color="auto" w:fill="FFFFFF"/>
        </w:rPr>
      </w:pPr>
    </w:p>
    <w:p w14:paraId="301131E4" w14:textId="77777777" w:rsidR="00FA6A7C" w:rsidRPr="003C1025" w:rsidRDefault="00FA6A7C" w:rsidP="00EA02F6">
      <w:pPr>
        <w:contextualSpacing/>
        <w:rPr>
          <w:rFonts w:ascii="Times New Roman" w:hAnsi="Times New Roman"/>
          <w:b/>
          <w:sz w:val="22"/>
          <w:szCs w:val="22"/>
          <w:u w:val="single"/>
          <w:shd w:val="clear" w:color="auto" w:fill="FFFFFF"/>
        </w:rPr>
      </w:pPr>
    </w:p>
    <w:p w14:paraId="5EF6036D" w14:textId="447489A4" w:rsidR="00FA6A7C" w:rsidRPr="003C1025" w:rsidRDefault="00FA6A7C" w:rsidP="00EA02F6">
      <w:pPr>
        <w:contextualSpacing/>
        <w:rPr>
          <w:rFonts w:ascii="Times New Roman" w:hAnsi="Times New Roman"/>
          <w:b/>
          <w:sz w:val="22"/>
          <w:szCs w:val="22"/>
          <w:u w:val="single"/>
          <w:shd w:val="clear" w:color="auto" w:fill="FFFFFF"/>
        </w:rPr>
      </w:pPr>
      <w:r w:rsidRPr="003C1025">
        <w:rPr>
          <w:rFonts w:ascii="Times New Roman" w:hAnsi="Times New Roman"/>
          <w:b/>
          <w:sz w:val="22"/>
          <w:szCs w:val="22"/>
          <w:u w:val="single"/>
          <w:shd w:val="clear" w:color="auto" w:fill="FFFFFF"/>
        </w:rPr>
        <w:t>National Institutes of Health (NIH)</w:t>
      </w:r>
    </w:p>
    <w:p w14:paraId="3664649C" w14:textId="77777777" w:rsidR="00FA6A7C" w:rsidRPr="003C1025" w:rsidRDefault="00FA6A7C" w:rsidP="00EA02F6">
      <w:pPr>
        <w:contextualSpacing/>
        <w:rPr>
          <w:rFonts w:ascii="Times New Roman" w:hAnsi="Times New Roman"/>
          <w:b/>
          <w:sz w:val="22"/>
          <w:szCs w:val="22"/>
          <w:u w:val="single"/>
          <w:shd w:val="clear" w:color="auto" w:fill="FFFFFF"/>
        </w:rPr>
      </w:pPr>
    </w:p>
    <w:p w14:paraId="4E69C176" w14:textId="783F112F" w:rsidR="00FA6A7C" w:rsidRPr="003C1025" w:rsidRDefault="00FA6A7C" w:rsidP="00EA02F6">
      <w:pPr>
        <w:contextualSpacing/>
        <w:rPr>
          <w:rFonts w:ascii="Times New Roman" w:hAnsi="Times New Roman"/>
          <w:i/>
          <w:sz w:val="22"/>
          <w:szCs w:val="22"/>
        </w:rPr>
      </w:pPr>
      <w:r w:rsidRPr="003C1025">
        <w:rPr>
          <w:rFonts w:ascii="Times New Roman" w:hAnsi="Times New Roman"/>
          <w:b/>
          <w:i/>
          <w:sz w:val="22"/>
          <w:szCs w:val="22"/>
        </w:rPr>
        <w:t>NIDDK Research Education Program Grants for Summer Research Experiences </w:t>
      </w:r>
      <w:r w:rsidRPr="003C1025">
        <w:rPr>
          <w:rFonts w:ascii="Times New Roman" w:hAnsi="Times New Roman"/>
          <w:i/>
          <w:sz w:val="22"/>
          <w:szCs w:val="22"/>
        </w:rPr>
        <w:t>(</w:t>
      </w:r>
      <w:hyperlink r:id="rId33"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26831E6E" w14:textId="558D6ACA" w:rsidR="00FA6A7C" w:rsidRPr="003C1025" w:rsidRDefault="00FA6A7C" w:rsidP="00EA02F6">
      <w:pPr>
        <w:contextualSpacing/>
        <w:rPr>
          <w:rFonts w:ascii="Times New Roman" w:hAnsi="Times New Roman"/>
          <w:i/>
          <w:sz w:val="22"/>
          <w:szCs w:val="22"/>
        </w:rPr>
      </w:pPr>
      <w:r w:rsidRPr="003C1025">
        <w:rPr>
          <w:rFonts w:ascii="Times New Roman" w:hAnsi="Times New Roman"/>
          <w:sz w:val="22"/>
          <w:szCs w:val="22"/>
          <w:shd w:val="clear" w:color="auto" w:fill="FFFFFF"/>
        </w:rPr>
        <w:t>The over-arching goal of this NIDDK Research Education R25 program is to support educational activities that complement and/or enhance the training of a workforce to meet the nation’s biomedical, behavioral and clinical research needs. To accomplish the stated over-arching goal, this FOA will support creative educational activities that propose</w:t>
      </w:r>
      <w:r w:rsidRPr="003C1025">
        <w:rPr>
          <w:rStyle w:val="apple-converted-space"/>
          <w:rFonts w:ascii="Times New Roman" w:hAnsi="Times New Roman"/>
          <w:sz w:val="22"/>
          <w:szCs w:val="22"/>
          <w:shd w:val="clear" w:color="auto" w:fill="FFFFFF"/>
        </w:rPr>
        <w:t> </w:t>
      </w:r>
      <w:r w:rsidRPr="003C1025">
        <w:rPr>
          <w:rStyle w:val="Emphasis"/>
          <w:rFonts w:ascii="Times New Roman" w:hAnsi="Times New Roman"/>
          <w:bCs/>
          <w:i w:val="0"/>
          <w:sz w:val="22"/>
          <w:szCs w:val="22"/>
          <w:shd w:val="clear" w:color="auto" w:fill="FFFFFF"/>
        </w:rPr>
        <w:t>summer research experiences</w:t>
      </w:r>
      <w:r w:rsidRPr="003C1025">
        <w:rPr>
          <w:rStyle w:val="apple-converted-space"/>
          <w:rFonts w:ascii="Times New Roman" w:hAnsi="Times New Roman"/>
          <w:sz w:val="22"/>
          <w:szCs w:val="22"/>
          <w:shd w:val="clear" w:color="auto" w:fill="FFFFFF"/>
        </w:rPr>
        <w:t> </w:t>
      </w:r>
      <w:r w:rsidRPr="003C1025">
        <w:rPr>
          <w:rFonts w:ascii="Times New Roman" w:hAnsi="Times New Roman"/>
          <w:sz w:val="22"/>
          <w:szCs w:val="22"/>
          <w:shd w:val="clear" w:color="auto" w:fill="FFFFFF"/>
        </w:rPr>
        <w:t>in the research areas relevant to the NIDDK.</w:t>
      </w:r>
    </w:p>
    <w:p w14:paraId="0F331A3C" w14:textId="5E405299" w:rsidR="00FA6A7C" w:rsidRPr="003C1025" w:rsidRDefault="00FA6A7C" w:rsidP="00EA02F6">
      <w:pPr>
        <w:contextualSpacing/>
        <w:rPr>
          <w:rFonts w:ascii="Times New Roman" w:hAnsi="Times New Roman"/>
          <w:sz w:val="22"/>
          <w:szCs w:val="22"/>
        </w:rPr>
      </w:pPr>
      <w:r w:rsidRPr="003C1025">
        <w:rPr>
          <w:rFonts w:ascii="Times New Roman" w:hAnsi="Times New Roman"/>
          <w:i/>
          <w:sz w:val="22"/>
          <w:szCs w:val="22"/>
        </w:rPr>
        <w:tab/>
      </w:r>
      <w:r w:rsidRPr="003C1025">
        <w:rPr>
          <w:rFonts w:ascii="Times New Roman" w:hAnsi="Times New Roman"/>
          <w:i/>
          <w:sz w:val="22"/>
          <w:szCs w:val="22"/>
        </w:rPr>
        <w:tab/>
      </w:r>
      <w:r w:rsidRPr="003C1025">
        <w:rPr>
          <w:rFonts w:ascii="Times New Roman" w:hAnsi="Times New Roman"/>
          <w:b/>
          <w:sz w:val="22"/>
          <w:szCs w:val="22"/>
        </w:rPr>
        <w:t xml:space="preserve">Deadline: </w:t>
      </w:r>
      <w:r w:rsidRPr="003C1025">
        <w:rPr>
          <w:rFonts w:ascii="Times New Roman" w:hAnsi="Times New Roman"/>
          <w:sz w:val="22"/>
          <w:szCs w:val="22"/>
        </w:rPr>
        <w:t>September 20, 2015, January 25, 2016, May 25, 2016</w:t>
      </w:r>
    </w:p>
    <w:p w14:paraId="0CB5BA30" w14:textId="77777777" w:rsidR="00FA6A7C" w:rsidRPr="003C1025" w:rsidRDefault="00FA6A7C" w:rsidP="00EA02F6">
      <w:pPr>
        <w:contextualSpacing/>
        <w:rPr>
          <w:rFonts w:ascii="Times New Roman" w:hAnsi="Times New Roman"/>
          <w:b/>
          <w:sz w:val="22"/>
          <w:szCs w:val="22"/>
          <w:u w:val="single"/>
          <w:shd w:val="clear" w:color="auto" w:fill="FFFFFF"/>
        </w:rPr>
      </w:pPr>
    </w:p>
    <w:p w14:paraId="45D131AB" w14:textId="3EA85CFA" w:rsidR="00FA6A7C" w:rsidRPr="003C1025" w:rsidRDefault="00FA6A7C" w:rsidP="00EA02F6">
      <w:pPr>
        <w:contextualSpacing/>
        <w:rPr>
          <w:rFonts w:ascii="Times New Roman" w:hAnsi="Times New Roman"/>
          <w:i/>
          <w:sz w:val="22"/>
          <w:szCs w:val="22"/>
          <w:shd w:val="clear" w:color="auto" w:fill="FFFFFF"/>
        </w:rPr>
      </w:pPr>
      <w:r w:rsidRPr="003C1025">
        <w:rPr>
          <w:rFonts w:ascii="Times New Roman" w:hAnsi="Times New Roman"/>
          <w:b/>
          <w:i/>
          <w:sz w:val="22"/>
          <w:szCs w:val="22"/>
          <w:shd w:val="clear" w:color="auto" w:fill="FFFFFF"/>
        </w:rPr>
        <w:t xml:space="preserve">Summer Research Education Experience Programs </w:t>
      </w:r>
      <w:r w:rsidRPr="003C1025">
        <w:rPr>
          <w:rFonts w:ascii="Times New Roman" w:hAnsi="Times New Roman"/>
          <w:i/>
          <w:sz w:val="22"/>
          <w:szCs w:val="22"/>
          <w:shd w:val="clear" w:color="auto" w:fill="FFFFFF"/>
        </w:rPr>
        <w:t>(</w:t>
      </w:r>
      <w:hyperlink r:id="rId34" w:history="1">
        <w:r w:rsidRPr="00DE453D">
          <w:rPr>
            <w:rStyle w:val="Hyperlink"/>
            <w:rFonts w:ascii="Times New Roman" w:hAnsi="Times New Roman"/>
            <w:i/>
            <w:sz w:val="22"/>
            <w:szCs w:val="22"/>
          </w:rPr>
          <w:t>Link</w:t>
        </w:r>
      </w:hyperlink>
      <w:r w:rsidRPr="003C1025">
        <w:rPr>
          <w:rFonts w:ascii="Times New Roman" w:hAnsi="Times New Roman"/>
          <w:i/>
          <w:sz w:val="22"/>
          <w:szCs w:val="22"/>
          <w:shd w:val="clear" w:color="auto" w:fill="FFFFFF"/>
        </w:rPr>
        <w:t>)</w:t>
      </w:r>
    </w:p>
    <w:p w14:paraId="11AA81B4" w14:textId="553E98ED" w:rsidR="00FA6A7C" w:rsidRPr="003C1025" w:rsidRDefault="00FA6A7C" w:rsidP="00EA02F6">
      <w:pPr>
        <w:shd w:val="clear" w:color="auto" w:fill="FFFFFF"/>
        <w:spacing w:after="150"/>
        <w:contextualSpacing/>
        <w:rPr>
          <w:rFonts w:ascii="Times New Roman" w:eastAsia="Times New Roman" w:hAnsi="Times New Roman"/>
          <w:sz w:val="22"/>
          <w:szCs w:val="22"/>
        </w:rPr>
      </w:pPr>
      <w:r w:rsidRPr="00FA6A7C">
        <w:rPr>
          <w:rFonts w:ascii="Times New Roman" w:eastAsia="Times New Roman" w:hAnsi="Times New Roman"/>
          <w:sz w:val="22"/>
          <w:szCs w:val="22"/>
        </w:rPr>
        <w:t>The over-arching goal of this R25 program is to support educational activities that foster a better understanding of biomedical, behavioral and clinical research and its implications. To accomplish the stated over-arching goal, this FOA will support creative educational activ</w:t>
      </w:r>
      <w:r w:rsidRPr="003C1025">
        <w:rPr>
          <w:rFonts w:ascii="Times New Roman" w:eastAsia="Times New Roman" w:hAnsi="Times New Roman"/>
          <w:sz w:val="22"/>
          <w:szCs w:val="22"/>
        </w:rPr>
        <w:t>ities with a primary focus on r</w:t>
      </w:r>
      <w:r w:rsidRPr="003C1025">
        <w:rPr>
          <w:rFonts w:ascii="Times New Roman" w:eastAsia="Times New Roman" w:hAnsi="Times New Roman"/>
          <w:bCs/>
          <w:iCs/>
          <w:sz w:val="22"/>
          <w:szCs w:val="22"/>
        </w:rPr>
        <w:t>esearch experiences</w:t>
      </w:r>
      <w:r w:rsidRPr="003C1025">
        <w:rPr>
          <w:rFonts w:ascii="Times New Roman" w:eastAsia="Times New Roman" w:hAnsi="Times New Roman"/>
          <w:b/>
          <w:bCs/>
          <w:i/>
          <w:iCs/>
          <w:sz w:val="22"/>
          <w:szCs w:val="22"/>
        </w:rPr>
        <w:t xml:space="preserve">. </w:t>
      </w:r>
      <w:r w:rsidRPr="003C1025">
        <w:rPr>
          <w:rFonts w:ascii="Times New Roman" w:eastAsia="Times New Roman" w:hAnsi="Times New Roman"/>
          <w:bCs/>
          <w:iCs/>
          <w:sz w:val="22"/>
          <w:szCs w:val="22"/>
        </w:rPr>
        <w:t>These experiences</w:t>
      </w:r>
      <w:r w:rsidRPr="003C1025">
        <w:rPr>
          <w:rFonts w:ascii="Times New Roman" w:eastAsia="Times New Roman" w:hAnsi="Times New Roman"/>
          <w:bCs/>
          <w:i/>
          <w:iCs/>
          <w:sz w:val="22"/>
          <w:szCs w:val="22"/>
        </w:rPr>
        <w:t xml:space="preserve"> </w:t>
      </w:r>
      <w:r w:rsidRPr="003C1025">
        <w:rPr>
          <w:rFonts w:ascii="Times New Roman" w:eastAsia="Times New Roman" w:hAnsi="Times New Roman"/>
          <w:bCs/>
          <w:iCs/>
          <w:sz w:val="22"/>
          <w:szCs w:val="22"/>
        </w:rPr>
        <w:t>c</w:t>
      </w:r>
      <w:r w:rsidRPr="00FA6A7C">
        <w:rPr>
          <w:rFonts w:ascii="Times New Roman" w:eastAsia="Times New Roman" w:hAnsi="Times New Roman"/>
          <w:sz w:val="22"/>
          <w:szCs w:val="22"/>
        </w:rPr>
        <w:t>reate educational activities during the summer academic break.  For example, for undergraduate students: to provide hands-on exposure to research, to reinforce their intent to graduate with a science degree, and/or to prepare them for graduate school admissions and/or careers in research; for high school and college science teachers: to enhance their science teaching.    </w:t>
      </w:r>
    </w:p>
    <w:p w14:paraId="5D7DA153" w14:textId="20AF27BA" w:rsidR="00FA6A7C" w:rsidRPr="003C1025" w:rsidRDefault="00FA6A7C" w:rsidP="00EA02F6">
      <w:pPr>
        <w:shd w:val="clear" w:color="auto" w:fill="FFFFFF"/>
        <w:spacing w:after="150"/>
        <w:contextualSpacing/>
        <w:rPr>
          <w:rFonts w:ascii="Times New Roman" w:eastAsia="Times New Roman" w:hAnsi="Times New Roman"/>
          <w:sz w:val="22"/>
          <w:szCs w:val="22"/>
        </w:rPr>
      </w:pPr>
      <w:r w:rsidRPr="003C1025">
        <w:rPr>
          <w:rFonts w:ascii="Times New Roman" w:eastAsia="Times New Roman" w:hAnsi="Times New Roman"/>
          <w:sz w:val="22"/>
          <w:szCs w:val="22"/>
        </w:rPr>
        <w:tab/>
      </w:r>
      <w:r w:rsidRPr="003C1025">
        <w:rPr>
          <w:rFonts w:ascii="Times New Roman" w:eastAsia="Times New Roman" w:hAnsi="Times New Roman"/>
          <w:sz w:val="22"/>
          <w:szCs w:val="22"/>
        </w:rPr>
        <w:tab/>
      </w:r>
      <w:r w:rsidRPr="003C1025">
        <w:rPr>
          <w:rFonts w:ascii="Times New Roman" w:eastAsia="Times New Roman" w:hAnsi="Times New Roman"/>
          <w:b/>
          <w:sz w:val="22"/>
          <w:szCs w:val="22"/>
        </w:rPr>
        <w:t xml:space="preserve">Deadline: </w:t>
      </w:r>
      <w:r w:rsidRPr="003C1025">
        <w:rPr>
          <w:rFonts w:ascii="Times New Roman" w:eastAsia="Times New Roman" w:hAnsi="Times New Roman"/>
          <w:sz w:val="22"/>
          <w:szCs w:val="22"/>
        </w:rPr>
        <w:t>March 23, 2016</w:t>
      </w:r>
    </w:p>
    <w:p w14:paraId="36E982A4" w14:textId="77777777" w:rsidR="00515BC1" w:rsidRPr="003C1025" w:rsidRDefault="00515BC1" w:rsidP="00EA02F6">
      <w:pPr>
        <w:ind w:left="1440"/>
        <w:contextualSpacing/>
        <w:rPr>
          <w:rFonts w:ascii="Times New Roman" w:hAnsi="Times New Roman"/>
          <w:bCs/>
          <w:sz w:val="22"/>
          <w:szCs w:val="22"/>
        </w:rPr>
      </w:pPr>
    </w:p>
    <w:p w14:paraId="72C0181B" w14:textId="77777777" w:rsidR="00FA6A7C" w:rsidRPr="003C1025" w:rsidRDefault="00FA6A7C" w:rsidP="00EA02F6">
      <w:pPr>
        <w:ind w:left="1440"/>
        <w:contextualSpacing/>
        <w:rPr>
          <w:rFonts w:ascii="Times New Roman" w:hAnsi="Times New Roman"/>
          <w:bCs/>
          <w:sz w:val="22"/>
          <w:szCs w:val="22"/>
        </w:rPr>
      </w:pPr>
    </w:p>
    <w:p w14:paraId="3745A060" w14:textId="77777777" w:rsidR="006B2F59" w:rsidRPr="003C1025" w:rsidRDefault="00745CFD" w:rsidP="00EA02F6">
      <w:pPr>
        <w:contextualSpacing/>
        <w:rPr>
          <w:rFonts w:ascii="Times New Roman" w:eastAsia="Times New Roman" w:hAnsi="Times New Roman"/>
          <w:b/>
          <w:bCs/>
          <w:kern w:val="36"/>
          <w:sz w:val="22"/>
          <w:szCs w:val="22"/>
          <w:u w:val="single"/>
        </w:rPr>
      </w:pPr>
      <w:r w:rsidRPr="003C1025">
        <w:rPr>
          <w:rFonts w:ascii="Times New Roman" w:eastAsia="Times New Roman" w:hAnsi="Times New Roman"/>
          <w:b/>
          <w:bCs/>
          <w:kern w:val="36"/>
          <w:sz w:val="22"/>
          <w:szCs w:val="22"/>
          <w:u w:val="single"/>
        </w:rPr>
        <w:t>National Science Foundation</w:t>
      </w:r>
      <w:r w:rsidR="006F5C57" w:rsidRPr="003C1025">
        <w:rPr>
          <w:rFonts w:ascii="Times New Roman" w:eastAsia="Times New Roman" w:hAnsi="Times New Roman"/>
          <w:b/>
          <w:bCs/>
          <w:kern w:val="36"/>
          <w:sz w:val="22"/>
          <w:szCs w:val="22"/>
          <w:u w:val="single"/>
        </w:rPr>
        <w:t xml:space="preserve"> (NSF)</w:t>
      </w:r>
    </w:p>
    <w:p w14:paraId="0FF7F5DC" w14:textId="77777777" w:rsidR="000E5311" w:rsidRPr="003C1025" w:rsidRDefault="000E5311" w:rsidP="00EA02F6">
      <w:pPr>
        <w:ind w:left="720" w:firstLine="720"/>
        <w:contextualSpacing/>
        <w:rPr>
          <w:rFonts w:ascii="Times New Roman" w:eastAsia="Times New Roman" w:hAnsi="Times New Roman"/>
          <w:bCs/>
          <w:i/>
          <w:kern w:val="36"/>
          <w:sz w:val="22"/>
          <w:szCs w:val="22"/>
        </w:rPr>
      </w:pPr>
      <w:bookmarkStart w:id="0" w:name="_GoBack"/>
      <w:bookmarkEnd w:id="0"/>
    </w:p>
    <w:p w14:paraId="1068C2A8" w14:textId="77777777" w:rsidR="0046528A" w:rsidRPr="003C1025" w:rsidRDefault="0046528A" w:rsidP="0046528A">
      <w:pPr>
        <w:tabs>
          <w:tab w:val="left" w:pos="1155"/>
        </w:tabs>
        <w:contextualSpacing/>
        <w:rPr>
          <w:rFonts w:ascii="Times New Roman" w:eastAsia="Times New Roman" w:hAnsi="Times New Roman"/>
          <w:bCs/>
          <w:i/>
          <w:kern w:val="36"/>
          <w:sz w:val="22"/>
          <w:szCs w:val="22"/>
        </w:rPr>
      </w:pPr>
      <w:r w:rsidRPr="003C1025">
        <w:rPr>
          <w:rFonts w:ascii="Times New Roman" w:eastAsia="Times New Roman" w:hAnsi="Times New Roman"/>
          <w:b/>
          <w:bCs/>
          <w:i/>
          <w:kern w:val="36"/>
          <w:sz w:val="22"/>
          <w:szCs w:val="22"/>
        </w:rPr>
        <w:t xml:space="preserve">Computational Mathematics </w:t>
      </w:r>
      <w:r w:rsidRPr="003C1025">
        <w:rPr>
          <w:rFonts w:ascii="Times New Roman" w:eastAsia="Times New Roman" w:hAnsi="Times New Roman"/>
          <w:bCs/>
          <w:i/>
          <w:kern w:val="36"/>
          <w:sz w:val="22"/>
          <w:szCs w:val="22"/>
        </w:rPr>
        <w:t>(</w:t>
      </w:r>
      <w:hyperlink r:id="rId35"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1E005F88" w14:textId="77777777" w:rsidR="0046528A" w:rsidRPr="003C1025" w:rsidRDefault="0046528A" w:rsidP="0046528A">
      <w:pPr>
        <w:tabs>
          <w:tab w:val="left" w:pos="1155"/>
        </w:tabs>
        <w:contextualSpacing/>
        <w:rPr>
          <w:rFonts w:ascii="Times New Roman" w:eastAsia="Times New Roman" w:hAnsi="Times New Roman"/>
          <w:b/>
          <w:bCs/>
          <w:i/>
          <w:kern w:val="36"/>
          <w:sz w:val="22"/>
          <w:szCs w:val="22"/>
        </w:rPr>
      </w:pPr>
      <w:r w:rsidRPr="003C1025">
        <w:rPr>
          <w:rFonts w:ascii="Times New Roman" w:hAnsi="Times New Roman"/>
          <w:sz w:val="22"/>
          <w:szCs w:val="22"/>
          <w:shd w:val="clear" w:color="auto" w:fill="FFFFFF"/>
        </w:rPr>
        <w:t xml:space="preserve">Supports mathematical research in areas of science where computation plays a central and essential role, emphasizing analysis, development and implementation of numerical methods and algorithms, and symbolic methods.  The prominence of computation with analysis and ultimate implementation efficiency of the computational methods in the research is a hallmark of the program.  Proposals ranging from single-investigator projects that develop and analyze innovative computational methods to interdisciplinary team projects that not only create and analyze new mathematical and </w:t>
      </w:r>
      <w:r w:rsidRPr="003C1025">
        <w:rPr>
          <w:rFonts w:ascii="Times New Roman" w:hAnsi="Times New Roman"/>
          <w:sz w:val="22"/>
          <w:szCs w:val="22"/>
          <w:shd w:val="clear" w:color="auto" w:fill="FFFFFF"/>
        </w:rPr>
        <w:lastRenderedPageBreak/>
        <w:t>computational techniques but also use/implement them to model, study, and solve important application problems are strongly encouraged.</w:t>
      </w:r>
    </w:p>
    <w:p w14:paraId="2F1D83AB" w14:textId="6FEFE362" w:rsidR="004D2C2A" w:rsidRPr="005C3953" w:rsidRDefault="0046528A" w:rsidP="005C3953">
      <w:pPr>
        <w:tabs>
          <w:tab w:val="left" w:pos="1155"/>
        </w:tabs>
        <w:contextualSpacing/>
        <w:rPr>
          <w:rFonts w:ascii="Times New Roman" w:hAnsi="Times New Roman"/>
          <w:sz w:val="22"/>
          <w:szCs w:val="22"/>
          <w:shd w:val="clear" w:color="auto" w:fill="FFFFFF"/>
        </w:rPr>
      </w:pPr>
      <w:r w:rsidRPr="003C1025">
        <w:rPr>
          <w:rFonts w:ascii="Times New Roman" w:eastAsia="Times New Roman" w:hAnsi="Times New Roman"/>
          <w:b/>
          <w:bCs/>
          <w:i/>
          <w:kern w:val="36"/>
          <w:sz w:val="22"/>
          <w:szCs w:val="22"/>
        </w:rPr>
        <w:tab/>
      </w:r>
      <w:r w:rsidRPr="003C1025">
        <w:rPr>
          <w:rFonts w:ascii="Times New Roman" w:eastAsia="Times New Roman" w:hAnsi="Times New Roman"/>
          <w:b/>
          <w:bCs/>
          <w:i/>
          <w:kern w:val="36"/>
          <w:sz w:val="22"/>
          <w:szCs w:val="22"/>
        </w:rPr>
        <w:tab/>
      </w:r>
      <w:r w:rsidRPr="003C1025">
        <w:rPr>
          <w:rFonts w:ascii="Times New Roman" w:eastAsia="Times New Roman" w:hAnsi="Times New Roman"/>
          <w:b/>
          <w:bCs/>
          <w:kern w:val="36"/>
          <w:sz w:val="22"/>
          <w:szCs w:val="22"/>
        </w:rPr>
        <w:t xml:space="preserve">Deadline: </w:t>
      </w:r>
      <w:r w:rsidRPr="003C1025">
        <w:rPr>
          <w:rFonts w:ascii="Times New Roman" w:eastAsia="Times New Roman" w:hAnsi="Times New Roman"/>
          <w:bCs/>
          <w:kern w:val="36"/>
          <w:sz w:val="22"/>
          <w:szCs w:val="22"/>
        </w:rPr>
        <w:t xml:space="preserve">Proposal window is </w:t>
      </w:r>
      <w:r w:rsidRPr="003C1025">
        <w:rPr>
          <w:rFonts w:ascii="Times New Roman" w:hAnsi="Times New Roman"/>
          <w:sz w:val="22"/>
          <w:szCs w:val="22"/>
          <w:shd w:val="clear" w:color="auto" w:fill="FFFFFF"/>
        </w:rPr>
        <w:t>November 16, 2015 - December 1, 2015</w:t>
      </w:r>
    </w:p>
    <w:p w14:paraId="10303D6E" w14:textId="77777777" w:rsidR="005175CE" w:rsidRPr="003C1025" w:rsidRDefault="005175CE" w:rsidP="00EA02F6">
      <w:pPr>
        <w:contextualSpacing/>
        <w:rPr>
          <w:rFonts w:ascii="Times New Roman" w:hAnsi="Times New Roman"/>
          <w:sz w:val="22"/>
          <w:szCs w:val="22"/>
          <w:shd w:val="clear" w:color="auto" w:fill="FFFFFF"/>
        </w:rPr>
      </w:pPr>
    </w:p>
    <w:p w14:paraId="25B16DA5" w14:textId="77777777" w:rsidR="005175CE" w:rsidRPr="003C1025" w:rsidRDefault="005175CE" w:rsidP="00EA02F6">
      <w:pPr>
        <w:contextualSpacing/>
        <w:rPr>
          <w:rFonts w:ascii="Times New Roman" w:hAnsi="Times New Roman"/>
          <w:sz w:val="22"/>
          <w:szCs w:val="22"/>
        </w:rPr>
      </w:pPr>
      <w:r w:rsidRPr="003C1025">
        <w:rPr>
          <w:rFonts w:ascii="Times New Roman" w:hAnsi="Times New Roman"/>
          <w:b/>
          <w:i/>
          <w:sz w:val="22"/>
          <w:szCs w:val="22"/>
        </w:rPr>
        <w:t>Computational and Data-Enabled Science and Engineering in Mathematical and Statistical Sciences (CDS&amp;E-MSS)</w:t>
      </w:r>
      <w:r w:rsidRPr="003C1025">
        <w:rPr>
          <w:rFonts w:ascii="Times New Roman" w:hAnsi="Times New Roman"/>
          <w:b/>
          <w:sz w:val="22"/>
          <w:szCs w:val="22"/>
        </w:rPr>
        <w:t> </w:t>
      </w:r>
      <w:r w:rsidRPr="003C1025">
        <w:rPr>
          <w:rFonts w:ascii="Times New Roman" w:hAnsi="Times New Roman"/>
          <w:sz w:val="22"/>
          <w:szCs w:val="22"/>
        </w:rPr>
        <w:t>(</w:t>
      </w:r>
      <w:hyperlink r:id="rId36" w:history="1">
        <w:r w:rsidRPr="00DE453D">
          <w:rPr>
            <w:rStyle w:val="Hyperlink"/>
            <w:rFonts w:ascii="Times New Roman" w:hAnsi="Times New Roman"/>
            <w:i/>
            <w:sz w:val="22"/>
            <w:szCs w:val="22"/>
          </w:rPr>
          <w:t>Link</w:t>
        </w:r>
      </w:hyperlink>
      <w:r w:rsidRPr="003C1025">
        <w:rPr>
          <w:rFonts w:ascii="Times New Roman" w:hAnsi="Times New Roman"/>
          <w:sz w:val="22"/>
          <w:szCs w:val="22"/>
        </w:rPr>
        <w:t>)</w:t>
      </w:r>
    </w:p>
    <w:p w14:paraId="22C80DC3" w14:textId="77777777" w:rsidR="005175CE" w:rsidRPr="003C1025" w:rsidRDefault="005175CE" w:rsidP="00EA02F6">
      <w:pPr>
        <w:contextualSpacing/>
        <w:rPr>
          <w:rFonts w:ascii="Times New Roman" w:hAnsi="Times New Roman"/>
          <w:sz w:val="22"/>
          <w:szCs w:val="22"/>
        </w:rPr>
      </w:pPr>
      <w:r w:rsidRPr="003C1025">
        <w:rPr>
          <w:rFonts w:ascii="Times New Roman" w:hAnsi="Times New Roman"/>
          <w:sz w:val="22"/>
          <w:szCs w:val="22"/>
          <w:shd w:val="clear" w:color="auto" w:fill="FFFFFF"/>
        </w:rPr>
        <w:t>The CDS&amp;E-MSS program accepts proposals that confront and embrace the host of mathematical and statistical challenges presented to the scientific and engineering communities by the ever-expanding role of computational modeling and simulation on the one hand, and the explosion in production of digital and observational data on the other. The goal of the program is to promote the creation and development of the next generation of mathematical and statistical theories and tools that will be essential for addressing such issues. To this end, the program will support fundamental research in mathematics and statistics whose primary emphasis will be on meeting the aforementioned computational and</w:t>
      </w:r>
      <w:r w:rsidR="00E40B6E" w:rsidRPr="003C1025">
        <w:rPr>
          <w:rFonts w:ascii="Times New Roman" w:hAnsi="Times New Roman"/>
          <w:sz w:val="22"/>
          <w:szCs w:val="22"/>
          <w:shd w:val="clear" w:color="auto" w:fill="FFFFFF"/>
        </w:rPr>
        <w:t xml:space="preserve"> </w:t>
      </w:r>
      <w:r w:rsidRPr="003C1025">
        <w:rPr>
          <w:rFonts w:ascii="Times New Roman" w:hAnsi="Times New Roman"/>
          <w:sz w:val="22"/>
          <w:szCs w:val="22"/>
          <w:shd w:val="clear" w:color="auto" w:fill="FFFFFF"/>
        </w:rPr>
        <w:t>data-related challenges.</w:t>
      </w:r>
    </w:p>
    <w:p w14:paraId="69681F2B" w14:textId="60F31B43" w:rsidR="00E40B6E" w:rsidRPr="005C3953" w:rsidRDefault="00E40B6E" w:rsidP="00EA02F6">
      <w:pPr>
        <w:tabs>
          <w:tab w:val="left" w:pos="1155"/>
        </w:tabs>
        <w:contextualSpacing/>
        <w:rPr>
          <w:rFonts w:ascii="Times New Roman" w:eastAsia="Times New Roman" w:hAnsi="Times New Roman"/>
          <w:bCs/>
          <w:kern w:val="36"/>
          <w:sz w:val="22"/>
          <w:szCs w:val="22"/>
        </w:rPr>
      </w:pPr>
      <w:r w:rsidRPr="003C1025">
        <w:rPr>
          <w:rFonts w:ascii="Times New Roman" w:eastAsia="Times New Roman" w:hAnsi="Times New Roman"/>
          <w:bCs/>
          <w:kern w:val="36"/>
          <w:sz w:val="22"/>
          <w:szCs w:val="22"/>
        </w:rPr>
        <w:tab/>
      </w:r>
      <w:r w:rsidRPr="003C1025">
        <w:rPr>
          <w:rFonts w:ascii="Times New Roman" w:eastAsia="Times New Roman" w:hAnsi="Times New Roman"/>
          <w:bCs/>
          <w:kern w:val="36"/>
          <w:sz w:val="22"/>
          <w:szCs w:val="22"/>
        </w:rPr>
        <w:tab/>
      </w:r>
      <w:r w:rsidRPr="003C1025">
        <w:rPr>
          <w:rFonts w:ascii="Times New Roman" w:eastAsia="Times New Roman" w:hAnsi="Times New Roman"/>
          <w:b/>
          <w:bCs/>
          <w:kern w:val="36"/>
          <w:sz w:val="22"/>
          <w:szCs w:val="22"/>
        </w:rPr>
        <w:t xml:space="preserve">Deadline: </w:t>
      </w:r>
      <w:r w:rsidRPr="003C1025">
        <w:rPr>
          <w:rFonts w:ascii="Times New Roman" w:eastAsia="Times New Roman" w:hAnsi="Times New Roman"/>
          <w:bCs/>
          <w:kern w:val="36"/>
          <w:sz w:val="22"/>
          <w:szCs w:val="22"/>
        </w:rPr>
        <w:t xml:space="preserve">Proposal window is </w:t>
      </w:r>
      <w:r w:rsidRPr="003C1025">
        <w:rPr>
          <w:rFonts w:ascii="Times New Roman" w:hAnsi="Times New Roman"/>
          <w:sz w:val="22"/>
          <w:szCs w:val="22"/>
          <w:shd w:val="clear" w:color="auto" w:fill="FFFFFF"/>
        </w:rPr>
        <w:t>November 25, 2015 - December 9, 2015</w:t>
      </w:r>
    </w:p>
    <w:p w14:paraId="51677809" w14:textId="77777777" w:rsidR="00E40B6E" w:rsidRPr="003C1025" w:rsidRDefault="00E40B6E" w:rsidP="00EA02F6">
      <w:pPr>
        <w:tabs>
          <w:tab w:val="left" w:pos="1155"/>
        </w:tabs>
        <w:contextualSpacing/>
        <w:rPr>
          <w:rFonts w:ascii="Times New Roman" w:hAnsi="Times New Roman"/>
          <w:sz w:val="22"/>
          <w:szCs w:val="22"/>
          <w:shd w:val="clear" w:color="auto" w:fill="FFFFFF"/>
        </w:rPr>
      </w:pPr>
    </w:p>
    <w:p w14:paraId="0974C305" w14:textId="77777777" w:rsidR="00E40B6E" w:rsidRPr="003C1025" w:rsidRDefault="00E40B6E" w:rsidP="00EA02F6">
      <w:pPr>
        <w:tabs>
          <w:tab w:val="left" w:pos="1155"/>
        </w:tabs>
        <w:contextualSpacing/>
        <w:rPr>
          <w:rFonts w:ascii="Times New Roman" w:eastAsia="Times New Roman" w:hAnsi="Times New Roman"/>
          <w:bCs/>
          <w:i/>
          <w:kern w:val="36"/>
          <w:sz w:val="22"/>
          <w:szCs w:val="22"/>
        </w:rPr>
      </w:pPr>
      <w:r w:rsidRPr="003C1025">
        <w:rPr>
          <w:rFonts w:ascii="Times New Roman" w:eastAsia="Times New Roman" w:hAnsi="Times New Roman"/>
          <w:b/>
          <w:bCs/>
          <w:i/>
          <w:kern w:val="36"/>
          <w:sz w:val="22"/>
          <w:szCs w:val="22"/>
        </w:rPr>
        <w:t xml:space="preserve">Computational Physics (CP) </w:t>
      </w:r>
      <w:r w:rsidRPr="003C1025">
        <w:rPr>
          <w:rFonts w:ascii="Times New Roman" w:eastAsia="Times New Roman" w:hAnsi="Times New Roman"/>
          <w:bCs/>
          <w:i/>
          <w:kern w:val="36"/>
          <w:sz w:val="22"/>
          <w:szCs w:val="22"/>
        </w:rPr>
        <w:t>(</w:t>
      </w:r>
      <w:hyperlink r:id="rId37"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5F6A50CF" w14:textId="77777777" w:rsidR="00E40B6E" w:rsidRPr="003C1025" w:rsidRDefault="00E40B6E" w:rsidP="00EA02F6">
      <w:pPr>
        <w:spacing w:before="100" w:beforeAutospacing="1" w:after="100" w:afterAutospacing="1"/>
        <w:contextualSpacing/>
        <w:rPr>
          <w:rFonts w:ascii="Times New Roman" w:eastAsia="Times New Roman" w:hAnsi="Times New Roman"/>
          <w:sz w:val="22"/>
          <w:szCs w:val="22"/>
        </w:rPr>
      </w:pPr>
      <w:r w:rsidRPr="003C1025">
        <w:rPr>
          <w:rFonts w:ascii="Times New Roman" w:eastAsia="Times New Roman" w:hAnsi="Times New Roman"/>
          <w:sz w:val="22"/>
          <w:szCs w:val="22"/>
        </w:rPr>
        <w:t>Computational Physics supports research for computational and data-enabled science. The program emphasizes novel methods for high-performance computing that require significant code development. Priority will be given to proposals that, in addition to compelling scientific goals, have a computational advance or new enabling capability. Proposals should include either innovation in computing, such as algorithm development and efficient use of novel architectures, or provide significant improvement to community codes. Computational Physics is the program through which the Physics Division participates in the Computational and Data-Enabled Science and Engineering (CDS&amp;E) program.  The computational physics program is focused on investigations relevant to disciplines supported by the Physics Division, while encouraging broader impacts on other disciplines. Disciplines within the purview of the Physics Division include: atomic, molecular, optical, plasma, elementary particle, nuclear, gravitational and biological physics, particle astrophysics, and accelerator science. Proposals with intellectual focus in areas supported by other NSF Divisions should be submitted to those divisions directly. Proposals that cross Divisional lines are welcome, but the Physics Division encourages PIs to request a co-review by naming other Divisional programs on the cover sheet. This facilitates the co-review and participation of other programs in the review process.</w:t>
      </w:r>
    </w:p>
    <w:p w14:paraId="0CAB05AC" w14:textId="77777777" w:rsidR="00E40B6E" w:rsidRPr="003C1025" w:rsidRDefault="00E40B6E" w:rsidP="00EA02F6">
      <w:pPr>
        <w:spacing w:before="100" w:beforeAutospacing="1" w:after="100" w:afterAutospacing="1"/>
        <w:contextualSpacing/>
        <w:rPr>
          <w:rFonts w:ascii="Times New Roman" w:eastAsia="Times New Roman" w:hAnsi="Times New Roman"/>
          <w:sz w:val="22"/>
          <w:szCs w:val="22"/>
        </w:rPr>
      </w:pPr>
      <w:r w:rsidRPr="003C1025">
        <w:rPr>
          <w:rFonts w:ascii="Times New Roman" w:eastAsia="Times New Roman" w:hAnsi="Times New Roman"/>
          <w:sz w:val="22"/>
          <w:szCs w:val="22"/>
        </w:rPr>
        <w:tab/>
      </w:r>
      <w:r w:rsidRPr="003C1025">
        <w:rPr>
          <w:rFonts w:ascii="Times New Roman" w:eastAsia="Times New Roman" w:hAnsi="Times New Roman"/>
          <w:sz w:val="22"/>
          <w:szCs w:val="22"/>
        </w:rPr>
        <w:tab/>
      </w:r>
      <w:r w:rsidRPr="003C1025">
        <w:rPr>
          <w:rFonts w:ascii="Times New Roman" w:eastAsia="Times New Roman" w:hAnsi="Times New Roman"/>
          <w:b/>
          <w:sz w:val="22"/>
          <w:szCs w:val="22"/>
        </w:rPr>
        <w:t xml:space="preserve">Deadline: </w:t>
      </w:r>
      <w:r w:rsidRPr="003C1025">
        <w:rPr>
          <w:rFonts w:ascii="Times New Roman" w:eastAsia="Times New Roman" w:hAnsi="Times New Roman"/>
          <w:sz w:val="22"/>
          <w:szCs w:val="22"/>
        </w:rPr>
        <w:t>December 3, 2015</w:t>
      </w:r>
    </w:p>
    <w:p w14:paraId="18053D40" w14:textId="77777777" w:rsidR="00E40B6E" w:rsidRPr="003C1025" w:rsidRDefault="00E40B6E" w:rsidP="00EA02F6">
      <w:pPr>
        <w:contextualSpacing/>
        <w:rPr>
          <w:rFonts w:ascii="Times New Roman" w:eastAsia="Times New Roman" w:hAnsi="Times New Roman"/>
          <w:b/>
          <w:bCs/>
          <w:i/>
          <w:kern w:val="36"/>
          <w:sz w:val="22"/>
          <w:szCs w:val="22"/>
        </w:rPr>
      </w:pPr>
    </w:p>
    <w:p w14:paraId="1C0B88B5" w14:textId="77777777" w:rsidR="006B6629" w:rsidRPr="003C1025" w:rsidRDefault="006B6629" w:rsidP="00EA02F6">
      <w:pPr>
        <w:contextualSpacing/>
        <w:rPr>
          <w:rFonts w:ascii="Times New Roman" w:eastAsia="Times New Roman" w:hAnsi="Times New Roman"/>
          <w:bCs/>
          <w:i/>
          <w:kern w:val="36"/>
          <w:sz w:val="22"/>
          <w:szCs w:val="22"/>
        </w:rPr>
      </w:pPr>
      <w:r w:rsidRPr="003C1025">
        <w:rPr>
          <w:rFonts w:ascii="Times New Roman" w:eastAsia="Times New Roman" w:hAnsi="Times New Roman"/>
          <w:b/>
          <w:bCs/>
          <w:i/>
          <w:kern w:val="36"/>
          <w:sz w:val="22"/>
          <w:szCs w:val="22"/>
        </w:rPr>
        <w:t xml:space="preserve">Computer and Network Systems (CNS): Core Programs </w:t>
      </w:r>
      <w:r w:rsidRPr="003C1025">
        <w:rPr>
          <w:rFonts w:ascii="Times New Roman" w:eastAsia="Times New Roman" w:hAnsi="Times New Roman"/>
          <w:bCs/>
          <w:i/>
          <w:kern w:val="36"/>
          <w:sz w:val="22"/>
          <w:szCs w:val="22"/>
        </w:rPr>
        <w:t>(</w:t>
      </w:r>
      <w:hyperlink r:id="rId38"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01885409" w14:textId="77777777" w:rsidR="006B6629" w:rsidRPr="003C1025" w:rsidRDefault="006B6629" w:rsidP="00EA02F6">
      <w:pPr>
        <w:spacing w:before="100" w:beforeAutospacing="1" w:after="100" w:afterAutospacing="1"/>
        <w:contextualSpacing/>
        <w:rPr>
          <w:rFonts w:ascii="Times New Roman" w:eastAsia="Times New Roman" w:hAnsi="Times New Roman"/>
          <w:sz w:val="22"/>
          <w:szCs w:val="22"/>
        </w:rPr>
      </w:pPr>
      <w:r w:rsidRPr="003C1025">
        <w:rPr>
          <w:rFonts w:ascii="Times New Roman" w:eastAsia="Times New Roman" w:hAnsi="Times New Roman"/>
          <w:sz w:val="22"/>
          <w:szCs w:val="22"/>
        </w:rPr>
        <w:t>CISE’s Division of Computer and Network Systems (CNS) supports research and education projects that develop new knowledge in two core programs: Computer Systems Research (CSR) program and Networking Technology and Systems (</w:t>
      </w:r>
      <w:proofErr w:type="spellStart"/>
      <w:r w:rsidRPr="003C1025">
        <w:rPr>
          <w:rFonts w:ascii="Times New Roman" w:eastAsia="Times New Roman" w:hAnsi="Times New Roman"/>
          <w:sz w:val="22"/>
          <w:szCs w:val="22"/>
        </w:rPr>
        <w:t>NeTS</w:t>
      </w:r>
      <w:proofErr w:type="spellEnd"/>
      <w:r w:rsidRPr="003C1025">
        <w:rPr>
          <w:rFonts w:ascii="Times New Roman" w:eastAsia="Times New Roman" w:hAnsi="Times New Roman"/>
          <w:sz w:val="22"/>
          <w:szCs w:val="22"/>
        </w:rPr>
        <w:t>) program.</w:t>
      </w:r>
    </w:p>
    <w:p w14:paraId="660C8D4C" w14:textId="1785121A" w:rsidR="006B6629" w:rsidRPr="003C1025" w:rsidRDefault="006B6629" w:rsidP="00EA02F6">
      <w:pPr>
        <w:spacing w:before="100" w:beforeAutospacing="1" w:after="100" w:afterAutospacing="1"/>
        <w:contextualSpacing/>
        <w:rPr>
          <w:rFonts w:ascii="Times New Roman" w:eastAsia="Times New Roman" w:hAnsi="Times New Roman"/>
          <w:sz w:val="22"/>
          <w:szCs w:val="22"/>
        </w:rPr>
      </w:pPr>
      <w:r w:rsidRPr="003C1025">
        <w:rPr>
          <w:rFonts w:ascii="Times New Roman" w:eastAsia="Times New Roman" w:hAnsi="Times New Roman"/>
          <w:sz w:val="22"/>
          <w:szCs w:val="22"/>
        </w:rPr>
        <w:tab/>
      </w:r>
      <w:r w:rsidRPr="003C1025">
        <w:rPr>
          <w:rFonts w:ascii="Times New Roman" w:eastAsia="Times New Roman" w:hAnsi="Times New Roman"/>
          <w:sz w:val="22"/>
          <w:szCs w:val="22"/>
        </w:rPr>
        <w:tab/>
      </w:r>
      <w:r w:rsidRPr="003C1025">
        <w:rPr>
          <w:rFonts w:ascii="Times New Roman" w:eastAsia="Times New Roman" w:hAnsi="Times New Roman"/>
          <w:b/>
          <w:sz w:val="22"/>
          <w:szCs w:val="22"/>
        </w:rPr>
        <w:t xml:space="preserve">Deadline: </w:t>
      </w:r>
      <w:r w:rsidR="0060661D" w:rsidRPr="00DE453D">
        <w:rPr>
          <w:rFonts w:ascii="Times New Roman" w:eastAsia="Times New Roman" w:hAnsi="Times New Roman"/>
          <w:sz w:val="22"/>
          <w:szCs w:val="22"/>
        </w:rPr>
        <w:t>Sept. – Nov.</w:t>
      </w:r>
      <w:r w:rsidR="0060661D">
        <w:rPr>
          <w:rFonts w:ascii="Times New Roman" w:eastAsia="Times New Roman" w:hAnsi="Times New Roman"/>
          <w:sz w:val="22"/>
          <w:szCs w:val="22"/>
        </w:rPr>
        <w:t xml:space="preserve">: </w:t>
      </w:r>
      <w:r w:rsidRPr="003C1025">
        <w:rPr>
          <w:rFonts w:ascii="Times New Roman" w:eastAsia="Times New Roman" w:hAnsi="Times New Roman"/>
          <w:sz w:val="22"/>
          <w:szCs w:val="22"/>
        </w:rPr>
        <w:t>Deadline varies according to type of project</w:t>
      </w:r>
      <w:r w:rsidR="0060661D">
        <w:rPr>
          <w:rFonts w:ascii="Times New Roman" w:eastAsia="Times New Roman" w:hAnsi="Times New Roman"/>
          <w:sz w:val="22"/>
          <w:szCs w:val="22"/>
        </w:rPr>
        <w:t xml:space="preserve">, </w:t>
      </w:r>
      <w:r w:rsidRPr="003C1025">
        <w:rPr>
          <w:rFonts w:ascii="Times New Roman" w:eastAsia="Times New Roman" w:hAnsi="Times New Roman"/>
          <w:sz w:val="22"/>
          <w:szCs w:val="22"/>
        </w:rPr>
        <w:t>see solicitation for full details</w:t>
      </w:r>
      <w:r w:rsidR="0060661D">
        <w:rPr>
          <w:rFonts w:ascii="Times New Roman" w:eastAsia="Times New Roman" w:hAnsi="Times New Roman"/>
          <w:sz w:val="22"/>
          <w:szCs w:val="22"/>
        </w:rPr>
        <w:t>.</w:t>
      </w:r>
    </w:p>
    <w:p w14:paraId="0A958703" w14:textId="77777777" w:rsidR="006B6629" w:rsidRPr="003C1025" w:rsidRDefault="006B6629" w:rsidP="00EA02F6">
      <w:pPr>
        <w:contextualSpacing/>
        <w:rPr>
          <w:rFonts w:ascii="Times New Roman" w:eastAsia="Times New Roman" w:hAnsi="Times New Roman"/>
          <w:b/>
          <w:bCs/>
          <w:i/>
          <w:kern w:val="36"/>
          <w:sz w:val="22"/>
          <w:szCs w:val="22"/>
        </w:rPr>
      </w:pPr>
    </w:p>
    <w:p w14:paraId="25693A56" w14:textId="77777777" w:rsidR="005C63DD" w:rsidRPr="003C1025" w:rsidRDefault="005C63DD" w:rsidP="00EA02F6">
      <w:pPr>
        <w:contextualSpacing/>
        <w:rPr>
          <w:rFonts w:ascii="Times New Roman" w:eastAsia="Times New Roman" w:hAnsi="Times New Roman"/>
          <w:bCs/>
          <w:i/>
          <w:kern w:val="36"/>
          <w:sz w:val="22"/>
          <w:szCs w:val="22"/>
        </w:rPr>
      </w:pPr>
      <w:r w:rsidRPr="003C1025">
        <w:rPr>
          <w:rFonts w:ascii="Times New Roman" w:eastAsia="Times New Roman" w:hAnsi="Times New Roman"/>
          <w:b/>
          <w:bCs/>
          <w:i/>
          <w:kern w:val="36"/>
          <w:sz w:val="22"/>
          <w:szCs w:val="22"/>
        </w:rPr>
        <w:t xml:space="preserve">Cultural Anthropology </w:t>
      </w:r>
      <w:r w:rsidRPr="003C1025">
        <w:rPr>
          <w:rFonts w:ascii="Times New Roman" w:eastAsia="Times New Roman" w:hAnsi="Times New Roman"/>
          <w:bCs/>
          <w:i/>
          <w:kern w:val="36"/>
          <w:sz w:val="22"/>
          <w:szCs w:val="22"/>
        </w:rPr>
        <w:t>(</w:t>
      </w:r>
      <w:hyperlink r:id="rId39" w:history="1">
        <w:r w:rsidRPr="00DE453D">
          <w:rPr>
            <w:rStyle w:val="Hyperlink"/>
            <w:rFonts w:ascii="Times New Roman" w:hAnsi="Times New Roman"/>
            <w:i/>
            <w:sz w:val="22"/>
            <w:szCs w:val="22"/>
          </w:rPr>
          <w:t>Link</w:t>
        </w:r>
        <w:r w:rsidRPr="003C1025">
          <w:rPr>
            <w:rStyle w:val="Hyperlink"/>
            <w:rFonts w:ascii="Times New Roman" w:eastAsia="Times New Roman" w:hAnsi="Times New Roman"/>
            <w:bCs/>
            <w:i/>
            <w:color w:val="auto"/>
            <w:kern w:val="36"/>
            <w:sz w:val="22"/>
            <w:szCs w:val="22"/>
          </w:rPr>
          <w:t>)</w:t>
        </w:r>
      </w:hyperlink>
    </w:p>
    <w:p w14:paraId="50EFAA37" w14:textId="77777777" w:rsidR="005C63DD" w:rsidRPr="003C1025" w:rsidRDefault="005C63DD" w:rsidP="00EA02F6">
      <w:pPr>
        <w:contextualSpacing/>
        <w:rPr>
          <w:rFonts w:ascii="Times New Roman" w:eastAsia="Times New Roman" w:hAnsi="Times New Roman"/>
          <w:sz w:val="22"/>
          <w:szCs w:val="22"/>
        </w:rPr>
      </w:pPr>
      <w:r w:rsidRPr="003C1025">
        <w:rPr>
          <w:rFonts w:ascii="Times New Roman" w:eastAsia="Times New Roman" w:hAnsi="Times New Roman"/>
          <w:sz w:val="22"/>
          <w:szCs w:val="22"/>
        </w:rPr>
        <w:t>The primary objective of the Cultural Anthropology Program is to support basic scientific research on the causes, consequences, and complexities of human social and cultural variability. Anthropological research spans a wide gamut, and contemporary cultural anthropology is an arena in which diverse research traditions and methodologies are valid. Recognizing the breadth of the field’s contributions to science, the Cultural Anthropology Program welcomes proposals for empirically grounded, theoretically engaged, and methodologically sophisticated research in all sub-fields of cultural anthropology. Because the National Science Foundation’s mandate is to support basic research, the NSF Cultural Anthropology Program does not fund research that takes as its primary goal improved clinical practice or applied policy. Program research priorities include, but are not limited to, research that increases our understanding of:</w:t>
      </w:r>
    </w:p>
    <w:p w14:paraId="1561E9EF" w14:textId="77777777" w:rsidR="005C63DD" w:rsidRPr="003C1025" w:rsidRDefault="005C63DD" w:rsidP="00A81448">
      <w:pPr>
        <w:numPr>
          <w:ilvl w:val="0"/>
          <w:numId w:val="1"/>
        </w:numPr>
        <w:tabs>
          <w:tab w:val="num" w:pos="900"/>
        </w:tabs>
        <w:spacing w:before="100" w:beforeAutospacing="1" w:after="100" w:afterAutospacing="1"/>
        <w:ind w:left="900" w:hanging="180"/>
        <w:contextualSpacing/>
        <w:rPr>
          <w:rFonts w:ascii="Times New Roman" w:eastAsia="Times New Roman" w:hAnsi="Times New Roman"/>
          <w:sz w:val="22"/>
          <w:szCs w:val="22"/>
        </w:rPr>
      </w:pPr>
      <w:r w:rsidRPr="003C1025">
        <w:rPr>
          <w:rFonts w:ascii="Times New Roman" w:eastAsia="Times New Roman" w:hAnsi="Times New Roman"/>
          <w:sz w:val="22"/>
          <w:szCs w:val="22"/>
        </w:rPr>
        <w:t>Socio-cultural drivers of critical anthropogenic processes such as deforestation, desertification, land cover change, urbanization, and poverty</w:t>
      </w:r>
    </w:p>
    <w:p w14:paraId="68582327"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Resilience and robustness of socio-cultural systems</w:t>
      </w:r>
    </w:p>
    <w:p w14:paraId="18498B41"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Conflict, cooperation, and altruism</w:t>
      </w:r>
    </w:p>
    <w:p w14:paraId="586FE84C"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Economy, culture, migration, and globalization</w:t>
      </w:r>
    </w:p>
    <w:p w14:paraId="582F817A"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Variability and change in kinship and family norms and practices</w:t>
      </w:r>
    </w:p>
    <w:p w14:paraId="3187054E"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Cultural and social contexts of health and disease</w:t>
      </w:r>
    </w:p>
    <w:p w14:paraId="23E34EF7"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lastRenderedPageBreak/>
        <w:t>Social regulation, governmentality, and violence</w:t>
      </w:r>
    </w:p>
    <w:p w14:paraId="62591419"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Origins of complexity in socio-cultural systems</w:t>
      </w:r>
    </w:p>
    <w:p w14:paraId="0E64F008"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Language and culture: orality and literacy, sociolinguistics, and cognition</w:t>
      </w:r>
    </w:p>
    <w:p w14:paraId="51591A6D" w14:textId="77777777" w:rsidR="005C63DD" w:rsidRPr="003C1025" w:rsidRDefault="005C63DD" w:rsidP="00A81448">
      <w:pPr>
        <w:numPr>
          <w:ilvl w:val="0"/>
          <w:numId w:val="1"/>
        </w:numPr>
        <w:tabs>
          <w:tab w:val="num" w:pos="900"/>
        </w:tabs>
        <w:spacing w:before="100" w:beforeAutospacing="1" w:after="100" w:afterAutospacing="1"/>
        <w:ind w:left="720" w:firstLine="0"/>
        <w:contextualSpacing/>
        <w:rPr>
          <w:rFonts w:ascii="Times New Roman" w:eastAsia="Times New Roman" w:hAnsi="Times New Roman"/>
          <w:sz w:val="22"/>
          <w:szCs w:val="22"/>
        </w:rPr>
      </w:pPr>
      <w:r w:rsidRPr="003C1025">
        <w:rPr>
          <w:rFonts w:ascii="Times New Roman" w:eastAsia="Times New Roman" w:hAnsi="Times New Roman"/>
          <w:sz w:val="22"/>
          <w:szCs w:val="22"/>
        </w:rPr>
        <w:t>Human variation through empirically grounded ethnographic descriptions</w:t>
      </w:r>
    </w:p>
    <w:p w14:paraId="6257B84A" w14:textId="77777777" w:rsidR="005C63DD" w:rsidRPr="003C1025" w:rsidRDefault="005C63DD" w:rsidP="00A81448">
      <w:pPr>
        <w:numPr>
          <w:ilvl w:val="0"/>
          <w:numId w:val="1"/>
        </w:numPr>
        <w:tabs>
          <w:tab w:val="num" w:pos="900"/>
        </w:tabs>
        <w:spacing w:before="100" w:beforeAutospacing="1" w:after="100" w:afterAutospacing="1"/>
        <w:ind w:left="900" w:hanging="180"/>
        <w:contextualSpacing/>
        <w:rPr>
          <w:rFonts w:ascii="Times New Roman" w:eastAsia="Times New Roman" w:hAnsi="Times New Roman"/>
          <w:sz w:val="22"/>
          <w:szCs w:val="22"/>
        </w:rPr>
      </w:pPr>
      <w:r w:rsidRPr="003C1025">
        <w:rPr>
          <w:rFonts w:ascii="Times New Roman" w:eastAsia="Times New Roman" w:hAnsi="Times New Roman"/>
          <w:sz w:val="22"/>
          <w:szCs w:val="22"/>
        </w:rPr>
        <w:t>Mathematical and computational models of sociocultural systems such as social network analysis, agent-based models, and integration of agent-based models with geographic information systems (GIS)</w:t>
      </w:r>
    </w:p>
    <w:p w14:paraId="5A45CFEA" w14:textId="51834C8F" w:rsidR="005C63DD" w:rsidRDefault="005C63DD" w:rsidP="00EA02F6">
      <w:pPr>
        <w:ind w:left="1440"/>
        <w:contextualSpacing/>
        <w:rPr>
          <w:rFonts w:ascii="Times New Roman" w:eastAsia="Times New Roman" w:hAnsi="Times New Roman"/>
          <w:bCs/>
          <w:kern w:val="36"/>
          <w:sz w:val="22"/>
          <w:szCs w:val="22"/>
        </w:rPr>
      </w:pPr>
      <w:r w:rsidRPr="003C1025">
        <w:rPr>
          <w:rFonts w:ascii="Times New Roman" w:eastAsia="Times New Roman" w:hAnsi="Times New Roman"/>
          <w:b/>
          <w:bCs/>
          <w:kern w:val="36"/>
          <w:sz w:val="22"/>
          <w:szCs w:val="22"/>
        </w:rPr>
        <w:t>Deadline</w:t>
      </w:r>
      <w:r w:rsidR="0060661D">
        <w:rPr>
          <w:rFonts w:ascii="Times New Roman" w:eastAsia="Times New Roman" w:hAnsi="Times New Roman"/>
          <w:b/>
          <w:bCs/>
          <w:kern w:val="36"/>
          <w:sz w:val="22"/>
          <w:szCs w:val="22"/>
        </w:rPr>
        <w:t xml:space="preserve"> (Scholars)</w:t>
      </w:r>
      <w:r w:rsidRPr="003C1025">
        <w:rPr>
          <w:rFonts w:ascii="Times New Roman" w:eastAsia="Times New Roman" w:hAnsi="Times New Roman"/>
          <w:b/>
          <w:bCs/>
          <w:kern w:val="36"/>
          <w:sz w:val="22"/>
          <w:szCs w:val="22"/>
        </w:rPr>
        <w:t>:</w:t>
      </w:r>
      <w:r w:rsidRPr="003C1025">
        <w:rPr>
          <w:rFonts w:ascii="Times New Roman" w:eastAsia="Times New Roman" w:hAnsi="Times New Roman"/>
          <w:bCs/>
          <w:kern w:val="36"/>
          <w:sz w:val="22"/>
          <w:szCs w:val="22"/>
        </w:rPr>
        <w:t xml:space="preserve"> January </w:t>
      </w:r>
      <w:r w:rsidR="0060661D">
        <w:rPr>
          <w:rFonts w:ascii="Times New Roman" w:eastAsia="Times New Roman" w:hAnsi="Times New Roman"/>
          <w:bCs/>
          <w:kern w:val="36"/>
          <w:sz w:val="22"/>
          <w:szCs w:val="22"/>
        </w:rPr>
        <w:t xml:space="preserve">16, </w:t>
      </w:r>
      <w:r w:rsidRPr="003C1025">
        <w:rPr>
          <w:rFonts w:ascii="Times New Roman" w:eastAsia="Times New Roman" w:hAnsi="Times New Roman"/>
          <w:bCs/>
          <w:kern w:val="36"/>
          <w:sz w:val="22"/>
          <w:szCs w:val="22"/>
        </w:rPr>
        <w:t>2016</w:t>
      </w:r>
    </w:p>
    <w:p w14:paraId="75013859" w14:textId="77777777" w:rsidR="003A2FFF" w:rsidRPr="003C1025" w:rsidRDefault="003A2FFF" w:rsidP="005C3953">
      <w:pPr>
        <w:contextualSpacing/>
        <w:rPr>
          <w:rFonts w:ascii="Times New Roman" w:eastAsia="Times New Roman" w:hAnsi="Times New Roman"/>
          <w:bCs/>
          <w:kern w:val="36"/>
          <w:sz w:val="22"/>
          <w:szCs w:val="22"/>
        </w:rPr>
      </w:pPr>
    </w:p>
    <w:p w14:paraId="1E70C7D4" w14:textId="017A59D9" w:rsidR="003A2FFF" w:rsidRPr="003C1025" w:rsidRDefault="003A2FFF" w:rsidP="00EA02F6">
      <w:pPr>
        <w:contextualSpacing/>
        <w:rPr>
          <w:rFonts w:ascii="Times New Roman" w:hAnsi="Times New Roman"/>
          <w:i/>
          <w:sz w:val="22"/>
          <w:szCs w:val="22"/>
        </w:rPr>
      </w:pPr>
      <w:r w:rsidRPr="003C1025">
        <w:rPr>
          <w:rFonts w:ascii="Times New Roman" w:hAnsi="Times New Roman"/>
          <w:b/>
          <w:i/>
          <w:sz w:val="22"/>
          <w:szCs w:val="22"/>
        </w:rPr>
        <w:t xml:space="preserve">Decision, Risk and Management Sciences (DRMS) </w:t>
      </w:r>
      <w:r w:rsidRPr="003C1025">
        <w:rPr>
          <w:rFonts w:ascii="Times New Roman" w:hAnsi="Times New Roman"/>
          <w:i/>
          <w:sz w:val="22"/>
          <w:szCs w:val="22"/>
        </w:rPr>
        <w:t>(</w:t>
      </w:r>
      <w:hyperlink r:id="rId40" w:history="1">
        <w:r w:rsidRPr="00DE453D">
          <w:rPr>
            <w:rStyle w:val="Hyperlink"/>
            <w:rFonts w:ascii="Times New Roman" w:hAnsi="Times New Roman"/>
            <w:i/>
            <w:sz w:val="22"/>
            <w:szCs w:val="22"/>
          </w:rPr>
          <w:t>Link)</w:t>
        </w:r>
      </w:hyperlink>
    </w:p>
    <w:p w14:paraId="1FD71D9C" w14:textId="35C50FFF" w:rsidR="003A2FFF" w:rsidRPr="003C1025" w:rsidRDefault="003A2FFF"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The Decision, Risk and Management Sciences program supports scientific research directed at increasing the understanding and effectiveness of decision making by individuals, groups, organizations, and society. Disciplinary and interdisciplinary research, doctoral dissertation research improvement grants (</w:t>
      </w:r>
      <w:proofErr w:type="spellStart"/>
      <w:r w:rsidRPr="003C1025">
        <w:rPr>
          <w:rFonts w:ascii="Times New Roman" w:hAnsi="Times New Roman"/>
          <w:sz w:val="22"/>
          <w:szCs w:val="22"/>
          <w:shd w:val="clear" w:color="auto" w:fill="FFFFFF"/>
        </w:rPr>
        <w:t>ddrigs</w:t>
      </w:r>
      <w:proofErr w:type="spellEnd"/>
      <w:r w:rsidRPr="003C1025">
        <w:rPr>
          <w:rFonts w:ascii="Times New Roman" w:hAnsi="Times New Roman"/>
          <w:sz w:val="22"/>
          <w:szCs w:val="22"/>
          <w:shd w:val="clear" w:color="auto" w:fill="FFFFFF"/>
        </w:rPr>
        <w:t>), and workshops are funded in the areas of judgment and decision making; decision analysis and decision aids; risk analysis, perception, and communication; societal and public policy decision making; management science and organizational design. The program also supports small grants that are time-critical (Rapid Response Research - RAPID) and small grants that are high-risk and of a potentially transformative nature (</w:t>
      </w:r>
      <w:proofErr w:type="spellStart"/>
      <w:r w:rsidRPr="003C1025">
        <w:rPr>
          <w:rFonts w:ascii="Times New Roman" w:hAnsi="Times New Roman"/>
          <w:sz w:val="22"/>
          <w:szCs w:val="22"/>
          <w:shd w:val="clear" w:color="auto" w:fill="FFFFFF"/>
        </w:rPr>
        <w:t>EArly</w:t>
      </w:r>
      <w:proofErr w:type="spellEnd"/>
      <w:r w:rsidRPr="003C1025">
        <w:rPr>
          <w:rFonts w:ascii="Times New Roman" w:hAnsi="Times New Roman"/>
          <w:sz w:val="22"/>
          <w:szCs w:val="22"/>
          <w:shd w:val="clear" w:color="auto" w:fill="FFFFFF"/>
        </w:rPr>
        <w:t>-Concept Grants for Exploratory Research - EAGER). Funded research must be grounded in theory and generalizable. </w:t>
      </w:r>
    </w:p>
    <w:p w14:paraId="64037D7B" w14:textId="2C090F1F" w:rsidR="003A2FFF" w:rsidRPr="003C1025" w:rsidRDefault="003A2FFF" w:rsidP="00EA02F6">
      <w:pPr>
        <w:contextualSpacing/>
        <w:rPr>
          <w:rFonts w:ascii="Times New Roman" w:eastAsia="Times New Roman" w:hAnsi="Times New Roman"/>
          <w:bCs/>
          <w:kern w:val="36"/>
          <w:sz w:val="22"/>
          <w:szCs w:val="22"/>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 January 18, 2016</w:t>
      </w:r>
    </w:p>
    <w:p w14:paraId="67AEC5F6" w14:textId="77777777" w:rsidR="003A2FFF" w:rsidRPr="003C1025" w:rsidRDefault="003A2FFF" w:rsidP="00EA02F6">
      <w:pPr>
        <w:contextualSpacing/>
        <w:rPr>
          <w:rFonts w:ascii="Times New Roman" w:eastAsia="Times New Roman" w:hAnsi="Times New Roman"/>
          <w:bCs/>
          <w:kern w:val="36"/>
          <w:sz w:val="22"/>
          <w:szCs w:val="22"/>
        </w:rPr>
      </w:pPr>
    </w:p>
    <w:p w14:paraId="2E2384A3" w14:textId="77777777" w:rsidR="0046528A" w:rsidRPr="003C1025" w:rsidRDefault="0046528A" w:rsidP="0046528A">
      <w:pPr>
        <w:contextualSpacing/>
        <w:rPr>
          <w:rFonts w:ascii="Times New Roman" w:eastAsia="Times New Roman" w:hAnsi="Times New Roman"/>
          <w:b/>
          <w:bCs/>
          <w:i/>
          <w:kern w:val="36"/>
          <w:sz w:val="22"/>
          <w:szCs w:val="22"/>
        </w:rPr>
      </w:pPr>
      <w:r w:rsidRPr="003C1025">
        <w:rPr>
          <w:rFonts w:ascii="Times New Roman" w:eastAsia="Times New Roman" w:hAnsi="Times New Roman"/>
          <w:b/>
          <w:bCs/>
          <w:i/>
          <w:kern w:val="36"/>
          <w:sz w:val="22"/>
          <w:szCs w:val="22"/>
        </w:rPr>
        <w:t>Algorithms in the Field (</w:t>
      </w:r>
      <w:proofErr w:type="spellStart"/>
      <w:r w:rsidRPr="003C1025">
        <w:rPr>
          <w:rFonts w:ascii="Times New Roman" w:eastAsia="Times New Roman" w:hAnsi="Times New Roman"/>
          <w:b/>
          <w:bCs/>
          <w:i/>
          <w:kern w:val="36"/>
          <w:sz w:val="22"/>
          <w:szCs w:val="22"/>
        </w:rPr>
        <w:t>AitF</w:t>
      </w:r>
      <w:proofErr w:type="spellEnd"/>
      <w:r w:rsidRPr="003C1025">
        <w:rPr>
          <w:rFonts w:ascii="Times New Roman" w:eastAsia="Times New Roman" w:hAnsi="Times New Roman"/>
          <w:b/>
          <w:bCs/>
          <w:i/>
          <w:kern w:val="36"/>
          <w:sz w:val="22"/>
          <w:szCs w:val="22"/>
        </w:rPr>
        <w:t xml:space="preserve">) </w:t>
      </w:r>
      <w:r w:rsidRPr="003C1025">
        <w:rPr>
          <w:rFonts w:ascii="Times New Roman" w:eastAsia="Times New Roman" w:hAnsi="Times New Roman"/>
          <w:bCs/>
          <w:i/>
          <w:kern w:val="36"/>
          <w:sz w:val="22"/>
          <w:szCs w:val="22"/>
        </w:rPr>
        <w:t>(</w:t>
      </w:r>
      <w:hyperlink r:id="rId41" w:history="1">
        <w:r w:rsidRPr="00DE453D">
          <w:rPr>
            <w:rStyle w:val="Hyperlink"/>
            <w:rFonts w:ascii="Times New Roman" w:hAnsi="Times New Roman"/>
            <w:i/>
            <w:sz w:val="22"/>
            <w:szCs w:val="22"/>
          </w:rPr>
          <w:t>Link</w:t>
        </w:r>
      </w:hyperlink>
      <w:r w:rsidRPr="003C1025">
        <w:rPr>
          <w:rFonts w:ascii="Times New Roman" w:eastAsia="Times New Roman" w:hAnsi="Times New Roman"/>
          <w:bCs/>
          <w:i/>
          <w:kern w:val="36"/>
          <w:sz w:val="22"/>
          <w:szCs w:val="22"/>
        </w:rPr>
        <w:t>)</w:t>
      </w:r>
    </w:p>
    <w:p w14:paraId="23A43A02" w14:textId="77777777" w:rsidR="0046528A" w:rsidRDefault="0046528A" w:rsidP="0046528A">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Algorithms in the Field encourages closer collaboration between two groups of researchers: (</w:t>
      </w:r>
      <w:proofErr w:type="spellStart"/>
      <w:r w:rsidRPr="003C1025">
        <w:rPr>
          <w:rFonts w:ascii="Times New Roman" w:hAnsi="Times New Roman"/>
          <w:sz w:val="22"/>
          <w:szCs w:val="22"/>
          <w:shd w:val="clear" w:color="auto" w:fill="FFFFFF"/>
        </w:rPr>
        <w:t>i</w:t>
      </w:r>
      <w:proofErr w:type="spellEnd"/>
      <w:r w:rsidRPr="003C1025">
        <w:rPr>
          <w:rFonts w:ascii="Times New Roman" w:hAnsi="Times New Roman"/>
          <w:sz w:val="22"/>
          <w:szCs w:val="22"/>
          <w:shd w:val="clear" w:color="auto" w:fill="FFFFFF"/>
        </w:rPr>
        <w:t>) theoretical computer science researchers, who focus on the design and analysis of provably efficient and provably accurate algorithms for various computational models; and (ii) applied researchers including a combination of systems and domain experts (very broadly construed – including but not limited to researchers in computer architecture, programming languages and systems, computer networks, cyber-physical systems, cyber-human systems, machine learning, database and data analytics, etc.) who focus on the particular design constraints of applications and/or computing devices. Each proposal must have at least one co-PI interested in theoretical computer science and one interested in any of the other areas typically supported by CISE. Proposals are expected to address the dissemination of the algorithmic contributions and resulting applications, tools, languages, compilers, libraries, architectures, systems, data, etc.</w:t>
      </w:r>
    </w:p>
    <w:p w14:paraId="21F7AA51" w14:textId="77777777" w:rsidR="0046528A" w:rsidRPr="003C1025" w:rsidRDefault="0046528A" w:rsidP="0046528A">
      <w:pPr>
        <w:contextualSpacing/>
        <w:rPr>
          <w:rFonts w:ascii="Times New Roman" w:eastAsia="Times New Roman" w:hAnsi="Times New Roman"/>
          <w:b/>
          <w:bCs/>
          <w:i/>
          <w:kern w:val="36"/>
          <w:sz w:val="22"/>
          <w:szCs w:val="22"/>
          <w:u w:val="single"/>
        </w:rPr>
      </w:pPr>
    </w:p>
    <w:p w14:paraId="6E521B91" w14:textId="77777777" w:rsidR="0046528A" w:rsidRPr="003C1025" w:rsidRDefault="0046528A" w:rsidP="0046528A">
      <w:pPr>
        <w:contextualSpacing/>
        <w:rPr>
          <w:rFonts w:ascii="Times New Roman" w:eastAsia="Times New Roman" w:hAnsi="Times New Roman"/>
          <w:bCs/>
          <w:kern w:val="36"/>
          <w:sz w:val="22"/>
          <w:szCs w:val="22"/>
        </w:rPr>
      </w:pPr>
      <w:r w:rsidRPr="003C1025">
        <w:rPr>
          <w:rFonts w:ascii="Times New Roman" w:eastAsia="Times New Roman" w:hAnsi="Times New Roman"/>
          <w:bCs/>
          <w:i/>
          <w:kern w:val="36"/>
          <w:sz w:val="22"/>
          <w:szCs w:val="22"/>
        </w:rPr>
        <w:tab/>
      </w:r>
      <w:r w:rsidRPr="003C1025">
        <w:rPr>
          <w:rFonts w:ascii="Times New Roman" w:eastAsia="Times New Roman" w:hAnsi="Times New Roman"/>
          <w:bCs/>
          <w:i/>
          <w:kern w:val="36"/>
          <w:sz w:val="22"/>
          <w:szCs w:val="22"/>
        </w:rPr>
        <w:tab/>
      </w:r>
      <w:r w:rsidRPr="003C1025">
        <w:rPr>
          <w:rFonts w:ascii="Times New Roman" w:eastAsia="Times New Roman" w:hAnsi="Times New Roman"/>
          <w:b/>
          <w:bCs/>
          <w:kern w:val="36"/>
          <w:sz w:val="22"/>
          <w:szCs w:val="22"/>
        </w:rPr>
        <w:t>Deadline:</w:t>
      </w:r>
      <w:r w:rsidRPr="003C1025">
        <w:rPr>
          <w:rFonts w:ascii="Times New Roman" w:eastAsia="Times New Roman" w:hAnsi="Times New Roman"/>
          <w:bCs/>
          <w:kern w:val="36"/>
          <w:sz w:val="22"/>
          <w:szCs w:val="22"/>
        </w:rPr>
        <w:t xml:space="preserve"> February 8, 2016</w:t>
      </w:r>
    </w:p>
    <w:p w14:paraId="2A8F5BD4" w14:textId="77777777" w:rsidR="003A2FFF" w:rsidRPr="003C1025" w:rsidRDefault="003A2FFF" w:rsidP="0046528A">
      <w:pPr>
        <w:contextualSpacing/>
        <w:rPr>
          <w:rFonts w:ascii="Times New Roman" w:hAnsi="Times New Roman"/>
          <w:sz w:val="22"/>
          <w:szCs w:val="22"/>
        </w:rPr>
      </w:pPr>
    </w:p>
    <w:p w14:paraId="58C29BCC" w14:textId="1CB4D76E" w:rsidR="003A2FFF" w:rsidRPr="003C1025" w:rsidRDefault="003A2FFF" w:rsidP="00EA02F6">
      <w:pPr>
        <w:contextualSpacing/>
        <w:rPr>
          <w:rFonts w:ascii="Times New Roman" w:hAnsi="Times New Roman"/>
          <w:i/>
          <w:sz w:val="22"/>
          <w:szCs w:val="22"/>
        </w:rPr>
      </w:pPr>
      <w:r w:rsidRPr="003C1025">
        <w:rPr>
          <w:rFonts w:ascii="Times New Roman" w:hAnsi="Times New Roman"/>
          <w:b/>
          <w:i/>
          <w:sz w:val="22"/>
          <w:szCs w:val="22"/>
        </w:rPr>
        <w:t xml:space="preserve">Engineering and Systems Design (ESD) </w:t>
      </w:r>
      <w:r w:rsidRPr="003C1025">
        <w:rPr>
          <w:rFonts w:ascii="Times New Roman" w:hAnsi="Times New Roman"/>
          <w:i/>
          <w:sz w:val="22"/>
          <w:szCs w:val="22"/>
        </w:rPr>
        <w:t>(</w:t>
      </w:r>
      <w:hyperlink r:id="rId42"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4A3A2D59" w14:textId="1BFA42FA" w:rsidR="003A2FFF" w:rsidRPr="003C1025" w:rsidRDefault="003A2FFF" w:rsidP="00EA02F6">
      <w:pPr>
        <w:spacing w:before="100" w:beforeAutospacing="1" w:after="100" w:afterAutospacing="1"/>
        <w:contextualSpacing/>
        <w:rPr>
          <w:rFonts w:ascii="Times New Roman" w:eastAsia="Times New Roman" w:hAnsi="Times New Roman"/>
          <w:sz w:val="22"/>
          <w:szCs w:val="22"/>
        </w:rPr>
      </w:pPr>
      <w:r w:rsidRPr="003A2FFF">
        <w:rPr>
          <w:rFonts w:ascii="Times New Roman" w:eastAsia="Times New Roman" w:hAnsi="Times New Roman"/>
          <w:sz w:val="22"/>
          <w:szCs w:val="22"/>
        </w:rPr>
        <w:t>The Engineering and Systems Design (ESD) program supports fundamental research leading to new engineering and systems design methods and practices for specific global contexts.  In particular, ESD seeks intellectual advances in which the theoretical foundations underlying design and systems engineering are operationalized into rigorous and pragmatic methods for a specific context.  In addition, the program funds the rigorous theoretical and empirical characterization of new or existing methods for design and systems engineering, identifying in which global contexts and under which assumptions these methods are effective and efficient.  Such a global context includes both a domain (such as energy systems, consumer products, cyber-physical systems) and an economic, socio-political, environmental and technological context.</w:t>
      </w:r>
      <w:r w:rsidRPr="003C1025">
        <w:rPr>
          <w:rFonts w:ascii="Times New Roman" w:eastAsia="Times New Roman" w:hAnsi="Times New Roman"/>
          <w:sz w:val="22"/>
          <w:szCs w:val="22"/>
        </w:rPr>
        <w:t xml:space="preserve"> </w:t>
      </w:r>
      <w:r w:rsidRPr="003A2FFF">
        <w:rPr>
          <w:rFonts w:ascii="Times New Roman" w:eastAsia="Times New Roman" w:hAnsi="Times New Roman"/>
          <w:sz w:val="22"/>
          <w:szCs w:val="22"/>
        </w:rPr>
        <w:t>Application of</w:t>
      </w:r>
      <w:r w:rsidRPr="003C1025">
        <w:rPr>
          <w:rFonts w:ascii="Times New Roman" w:eastAsia="Times New Roman" w:hAnsi="Times New Roman"/>
          <w:sz w:val="22"/>
          <w:szCs w:val="22"/>
        </w:rPr>
        <w:t> </w:t>
      </w:r>
      <w:r w:rsidRPr="003C1025">
        <w:rPr>
          <w:rFonts w:ascii="Times New Roman" w:eastAsia="Times New Roman" w:hAnsi="Times New Roman"/>
          <w:i/>
          <w:iCs/>
          <w:sz w:val="22"/>
          <w:szCs w:val="22"/>
        </w:rPr>
        <w:t>existing</w:t>
      </w:r>
      <w:r w:rsidRPr="003C1025">
        <w:rPr>
          <w:rFonts w:ascii="Times New Roman" w:eastAsia="Times New Roman" w:hAnsi="Times New Roman"/>
          <w:sz w:val="22"/>
          <w:szCs w:val="22"/>
        </w:rPr>
        <w:t> </w:t>
      </w:r>
      <w:r w:rsidRPr="003A2FFF">
        <w:rPr>
          <w:rFonts w:ascii="Times New Roman" w:eastAsia="Times New Roman" w:hAnsi="Times New Roman"/>
          <w:sz w:val="22"/>
          <w:szCs w:val="22"/>
        </w:rPr>
        <w:t>design methods or tools to new domains is out of scope.  Research in ESD should advance the state of knowledge of design methodology, for instance, by adapting existing methods to a new context or by carefully characterizing existing or new design methods in a new context.  Research focused on the theoretical foundation of design and systems engineering in a generic, domain-independent fashion should be submitted to the Systems Science program (SYS).</w:t>
      </w:r>
    </w:p>
    <w:p w14:paraId="6AE81FF3" w14:textId="6E570DAF" w:rsidR="003A2FFF" w:rsidRPr="003C1025" w:rsidRDefault="003A2FFF" w:rsidP="00EA02F6">
      <w:pPr>
        <w:spacing w:before="100" w:beforeAutospacing="1" w:after="100" w:afterAutospacing="1"/>
        <w:contextualSpacing/>
        <w:rPr>
          <w:rFonts w:ascii="Times New Roman" w:hAnsi="Times New Roman"/>
          <w:sz w:val="22"/>
          <w:szCs w:val="22"/>
          <w:shd w:val="clear" w:color="auto" w:fill="FFFFFF"/>
        </w:rPr>
      </w:pPr>
      <w:r w:rsidRPr="003C1025">
        <w:rPr>
          <w:rFonts w:ascii="Times New Roman" w:eastAsia="Times New Roman" w:hAnsi="Times New Roman"/>
          <w:sz w:val="22"/>
          <w:szCs w:val="22"/>
        </w:rPr>
        <w:tab/>
      </w:r>
      <w:r w:rsidRPr="003C1025">
        <w:rPr>
          <w:rFonts w:ascii="Times New Roman" w:eastAsia="Times New Roman" w:hAnsi="Times New Roman"/>
          <w:sz w:val="22"/>
          <w:szCs w:val="22"/>
        </w:rPr>
        <w:tab/>
      </w:r>
      <w:r w:rsidRPr="003C1025">
        <w:rPr>
          <w:rFonts w:ascii="Times New Roman" w:eastAsia="Times New Roman" w:hAnsi="Times New Roman"/>
          <w:b/>
          <w:sz w:val="22"/>
          <w:szCs w:val="22"/>
        </w:rPr>
        <w:t xml:space="preserve">Deadline: </w:t>
      </w:r>
      <w:r w:rsidRPr="003C1025">
        <w:rPr>
          <w:rFonts w:ascii="Times New Roman" w:eastAsia="Times New Roman" w:hAnsi="Times New Roman"/>
          <w:sz w:val="22"/>
          <w:szCs w:val="22"/>
        </w:rPr>
        <w:t>F</w:t>
      </w:r>
      <w:r w:rsidRPr="003C1025">
        <w:rPr>
          <w:rFonts w:ascii="Times New Roman" w:hAnsi="Times New Roman"/>
          <w:sz w:val="22"/>
          <w:szCs w:val="22"/>
          <w:shd w:val="clear" w:color="auto" w:fill="FFFFFF"/>
        </w:rPr>
        <w:t>ebruary 1, 2016 - February 16, 2016, and September 1, 2016 - September 15, 2016</w:t>
      </w:r>
    </w:p>
    <w:p w14:paraId="3C75BB5E" w14:textId="77777777" w:rsidR="006B2F59" w:rsidRPr="003C1025" w:rsidRDefault="006B2F59" w:rsidP="00EA02F6">
      <w:pPr>
        <w:contextualSpacing/>
        <w:rPr>
          <w:rFonts w:ascii="Times New Roman" w:hAnsi="Times New Roman"/>
          <w:sz w:val="22"/>
          <w:szCs w:val="22"/>
        </w:rPr>
      </w:pPr>
    </w:p>
    <w:p w14:paraId="0BA1E104" w14:textId="77777777" w:rsidR="00754F01" w:rsidRPr="003C1025" w:rsidRDefault="00754F01" w:rsidP="00EA02F6">
      <w:pPr>
        <w:contextualSpacing/>
        <w:rPr>
          <w:rFonts w:ascii="Times New Roman" w:hAnsi="Times New Roman"/>
          <w:i/>
          <w:sz w:val="22"/>
          <w:szCs w:val="22"/>
        </w:rPr>
      </w:pPr>
      <w:r w:rsidRPr="003C1025">
        <w:rPr>
          <w:rFonts w:ascii="Times New Roman" w:hAnsi="Times New Roman"/>
          <w:b/>
          <w:i/>
          <w:sz w:val="22"/>
          <w:szCs w:val="22"/>
        </w:rPr>
        <w:t xml:space="preserve">Geometric Analysis </w:t>
      </w:r>
      <w:r w:rsidRPr="003C1025">
        <w:rPr>
          <w:rFonts w:ascii="Times New Roman" w:hAnsi="Times New Roman"/>
          <w:i/>
          <w:sz w:val="22"/>
          <w:szCs w:val="22"/>
        </w:rPr>
        <w:t>(</w:t>
      </w:r>
      <w:hyperlink r:id="rId43"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619D6A46" w14:textId="77777777" w:rsidR="00221C47" w:rsidRPr="003C1025" w:rsidRDefault="00754F01"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 xml:space="preserve">The program in Geometric Analysis supports research on differential geometry and its relation to partial differential equations and </w:t>
      </w:r>
      <w:proofErr w:type="spellStart"/>
      <w:r w:rsidRPr="003C1025">
        <w:rPr>
          <w:rFonts w:ascii="Times New Roman" w:hAnsi="Times New Roman"/>
          <w:sz w:val="22"/>
          <w:szCs w:val="22"/>
          <w:shd w:val="clear" w:color="auto" w:fill="FFFFFF"/>
        </w:rPr>
        <w:t>variational</w:t>
      </w:r>
      <w:proofErr w:type="spellEnd"/>
      <w:r w:rsidRPr="003C1025">
        <w:rPr>
          <w:rFonts w:ascii="Times New Roman" w:hAnsi="Times New Roman"/>
          <w:sz w:val="22"/>
          <w:szCs w:val="22"/>
          <w:shd w:val="clear" w:color="auto" w:fill="FFFFFF"/>
        </w:rPr>
        <w:t xml:space="preserve"> principles; aspects of global analysis, including the differential geometry of complex manifolds and geometric Lie group theory; geometric methods in modern mathematical physics; and geometry of convex sets, integral geometry, and related geometric topics.</w:t>
      </w:r>
    </w:p>
    <w:p w14:paraId="6ABD9590" w14:textId="6F02F9C9" w:rsidR="00754F01" w:rsidRPr="003C1025" w:rsidRDefault="00754F01"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November 3, 2015</w:t>
      </w:r>
    </w:p>
    <w:p w14:paraId="061FB405" w14:textId="77777777" w:rsidR="00754F01" w:rsidRPr="003C1025" w:rsidRDefault="00754F01" w:rsidP="00EA02F6">
      <w:pPr>
        <w:contextualSpacing/>
        <w:rPr>
          <w:rFonts w:ascii="Times New Roman" w:hAnsi="Times New Roman"/>
          <w:sz w:val="22"/>
          <w:szCs w:val="22"/>
        </w:rPr>
      </w:pPr>
    </w:p>
    <w:p w14:paraId="6035859C" w14:textId="2C34ADCD" w:rsidR="00221C47" w:rsidRPr="003C1025" w:rsidRDefault="00221C47" w:rsidP="00EA02F6">
      <w:pPr>
        <w:contextualSpacing/>
        <w:rPr>
          <w:rFonts w:ascii="Times New Roman" w:hAnsi="Times New Roman"/>
          <w:i/>
          <w:sz w:val="22"/>
          <w:szCs w:val="22"/>
        </w:rPr>
      </w:pPr>
      <w:r w:rsidRPr="003C1025">
        <w:rPr>
          <w:rFonts w:ascii="Times New Roman" w:hAnsi="Times New Roman"/>
          <w:b/>
          <w:i/>
          <w:sz w:val="22"/>
          <w:szCs w:val="22"/>
        </w:rPr>
        <w:t>Innovative Technology Experiences for Students and Teachers (ITEST) </w:t>
      </w:r>
      <w:r w:rsidRPr="003C1025">
        <w:rPr>
          <w:rFonts w:ascii="Times New Roman" w:hAnsi="Times New Roman"/>
          <w:i/>
          <w:sz w:val="22"/>
          <w:szCs w:val="22"/>
        </w:rPr>
        <w:t>(</w:t>
      </w:r>
      <w:hyperlink r:id="rId44"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71001BBA" w14:textId="08D104B3" w:rsidR="00221C47" w:rsidRPr="003C1025" w:rsidRDefault="00221C47" w:rsidP="00EA02F6">
      <w:pPr>
        <w:contextualSpacing/>
        <w:rPr>
          <w:rStyle w:val="apple-converted-space"/>
          <w:rFonts w:ascii="Times New Roman" w:hAnsi="Times New Roman"/>
          <w:sz w:val="22"/>
          <w:szCs w:val="22"/>
          <w:shd w:val="clear" w:color="auto" w:fill="FFFFFF"/>
        </w:rPr>
      </w:pPr>
      <w:r w:rsidRPr="003C1025">
        <w:rPr>
          <w:rFonts w:ascii="Times New Roman" w:hAnsi="Times New Roman"/>
          <w:sz w:val="22"/>
          <w:szCs w:val="22"/>
          <w:shd w:val="clear" w:color="auto" w:fill="FFFFFF"/>
        </w:rPr>
        <w:t>ITEST is a program that promotes PreK-12 student interests and capacities to participate in the science, technology, engineering, and mathematics (STEM) and information and communications technology (ICT) workforce of the future. To achieve this objective, ITEST supports the development, implementation, and selective spread of innovative strategies for engaging students in experiences that: (1) increase student awareness of STEM and ICT careers; (2) motivate students to pursue the education necessary to participate in those careers; and/or (3) provide students with technology-rich experiences that develop their knowledge of related content and skills (including critical thinking skills) needed for entering the STEM workforce. ITEST projects may adopt an interdisciplinary focus on multiple STEM domains, focus on a single domain, or focus on one or more sub-disciplines within a domain. ITEST projects must involve students, and may also include teachers. The ITEST program is especially interested in broadening participation of students from traditionally underrepresented groups in STEM fields and related education and workforce domains.</w:t>
      </w:r>
      <w:r w:rsidRPr="003C1025">
        <w:rPr>
          <w:rStyle w:val="apple-converted-space"/>
          <w:rFonts w:ascii="Times New Roman" w:hAnsi="Times New Roman"/>
          <w:sz w:val="22"/>
          <w:szCs w:val="22"/>
          <w:shd w:val="clear" w:color="auto" w:fill="FFFFFF"/>
        </w:rPr>
        <w:t> </w:t>
      </w:r>
    </w:p>
    <w:p w14:paraId="038EED4F" w14:textId="6969D27F" w:rsidR="00221C47" w:rsidRPr="005C3953" w:rsidRDefault="00221C47" w:rsidP="00EA02F6">
      <w:pPr>
        <w:contextualSpacing/>
        <w:rPr>
          <w:rStyle w:val="apple-converted-space"/>
          <w:rFonts w:ascii="Times New Roman" w:hAnsi="Times New Roman"/>
          <w:i/>
          <w:sz w:val="22"/>
          <w:szCs w:val="22"/>
        </w:rPr>
      </w:pPr>
      <w:r w:rsidRPr="003C1025">
        <w:rPr>
          <w:rStyle w:val="apple-converted-space"/>
          <w:rFonts w:ascii="Times New Roman" w:hAnsi="Times New Roman"/>
          <w:sz w:val="22"/>
          <w:szCs w:val="22"/>
          <w:shd w:val="clear" w:color="auto" w:fill="FFFFFF"/>
        </w:rPr>
        <w:tab/>
      </w:r>
      <w:r w:rsidRPr="003C1025">
        <w:rPr>
          <w:rStyle w:val="apple-converted-space"/>
          <w:rFonts w:ascii="Times New Roman" w:hAnsi="Times New Roman"/>
          <w:sz w:val="22"/>
          <w:szCs w:val="22"/>
          <w:shd w:val="clear" w:color="auto" w:fill="FFFFFF"/>
        </w:rPr>
        <w:tab/>
      </w:r>
      <w:r w:rsidRPr="003C1025">
        <w:rPr>
          <w:rStyle w:val="apple-converted-space"/>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November 13, 2015</w:t>
      </w:r>
    </w:p>
    <w:p w14:paraId="302EC816" w14:textId="77777777" w:rsidR="000E5311" w:rsidRPr="003C1025" w:rsidRDefault="000E5311" w:rsidP="00EA02F6">
      <w:pPr>
        <w:contextualSpacing/>
        <w:rPr>
          <w:rFonts w:ascii="Times New Roman" w:hAnsi="Times New Roman"/>
          <w:sz w:val="22"/>
          <w:szCs w:val="22"/>
        </w:rPr>
      </w:pPr>
    </w:p>
    <w:p w14:paraId="0DBEB615" w14:textId="77777777" w:rsidR="006B2F59" w:rsidRPr="003C1025" w:rsidRDefault="006B2F59" w:rsidP="00EA02F6">
      <w:pPr>
        <w:spacing w:after="200"/>
        <w:contextualSpacing/>
        <w:rPr>
          <w:rFonts w:ascii="Times New Roman" w:hAnsi="Times New Roman"/>
          <w:b/>
          <w:sz w:val="22"/>
          <w:szCs w:val="22"/>
        </w:rPr>
      </w:pPr>
      <w:r w:rsidRPr="003C1025">
        <w:rPr>
          <w:rFonts w:ascii="Times New Roman" w:eastAsia="Calibri" w:hAnsi="Times New Roman"/>
          <w:b/>
          <w:i/>
          <w:sz w:val="22"/>
          <w:szCs w:val="22"/>
        </w:rPr>
        <w:t>Political Science PD 98-1371</w:t>
      </w:r>
      <w:r w:rsidRPr="003C1025">
        <w:rPr>
          <w:rFonts w:ascii="Times New Roman" w:eastAsia="Calibri" w:hAnsi="Times New Roman"/>
          <w:b/>
          <w:sz w:val="22"/>
          <w:szCs w:val="22"/>
        </w:rPr>
        <w:t xml:space="preserve"> </w:t>
      </w:r>
      <w:r w:rsidR="00754F01" w:rsidRPr="003C1025">
        <w:rPr>
          <w:rFonts w:ascii="Times New Roman" w:eastAsia="Calibri" w:hAnsi="Times New Roman"/>
          <w:i/>
          <w:sz w:val="22"/>
          <w:szCs w:val="22"/>
        </w:rPr>
        <w:t>(</w:t>
      </w:r>
      <w:hyperlink r:id="rId45" w:history="1">
        <w:r w:rsidRPr="00DE453D">
          <w:rPr>
            <w:rStyle w:val="Hyperlink"/>
          </w:rPr>
          <w:t>Link</w:t>
        </w:r>
      </w:hyperlink>
      <w:r w:rsidR="00754F01" w:rsidRPr="003C1025">
        <w:rPr>
          <w:rFonts w:ascii="Times New Roman" w:hAnsi="Times New Roman"/>
          <w:i/>
          <w:sz w:val="22"/>
          <w:szCs w:val="22"/>
        </w:rPr>
        <w:t>)</w:t>
      </w:r>
    </w:p>
    <w:p w14:paraId="685BFF0B" w14:textId="77777777" w:rsidR="006B2F59" w:rsidRPr="003C1025" w:rsidRDefault="006B2F59" w:rsidP="00EA02F6">
      <w:pPr>
        <w:spacing w:after="200"/>
        <w:contextualSpacing/>
        <w:rPr>
          <w:rFonts w:ascii="Times New Roman" w:hAnsi="Times New Roman"/>
          <w:sz w:val="22"/>
          <w:szCs w:val="22"/>
        </w:rPr>
      </w:pPr>
      <w:r w:rsidRPr="003C1025">
        <w:rPr>
          <w:rFonts w:ascii="Times New Roman" w:hAnsi="Times New Roman"/>
          <w:sz w:val="22"/>
          <w:szCs w:val="22"/>
        </w:rPr>
        <w:t>The Political Science Program supports scientific research that advances knowledge and understanding of citizenship, government, and politics. Research proposals are expected to be theoretically motivated, conceptually precise, methodologically rigorous, and empirically oriented. Substantive areas include, but are not limited to, American government and politics, comparative government and politics, international relations, political behavior, political economy, and political institutions.</w:t>
      </w:r>
      <w:r w:rsidR="00754F01" w:rsidRPr="003C1025">
        <w:rPr>
          <w:rFonts w:ascii="Times New Roman" w:hAnsi="Times New Roman"/>
          <w:sz w:val="22"/>
          <w:szCs w:val="22"/>
        </w:rPr>
        <w:t xml:space="preserve"> </w:t>
      </w:r>
      <w:r w:rsidRPr="003C1025">
        <w:rPr>
          <w:rFonts w:ascii="Times New Roman" w:hAnsi="Times New Roman"/>
          <w:sz w:val="22"/>
          <w:szCs w:val="22"/>
        </w:rPr>
        <w:t>In recent years, program awards have supported research projects on bargaining processes; campaigns and elections, electoral choice, and electoral systems; citizen support in emerging and established democracies; democratization, political change, and regime transitions; domestic and international conflict; international political economy; party activism; political psychology and political tolerance. The Program also has supported research experiences for undergraduate students and infrastructural activities, including methodological innovations, in the discipline.</w:t>
      </w:r>
    </w:p>
    <w:p w14:paraId="2C544AC6" w14:textId="77777777" w:rsidR="006B2F59" w:rsidRPr="003C1025" w:rsidRDefault="00745CFD" w:rsidP="00EA02F6">
      <w:pPr>
        <w:contextualSpacing/>
        <w:rPr>
          <w:rStyle w:val="pageheadline"/>
          <w:rFonts w:ascii="Times New Roman" w:hAnsi="Times New Roman"/>
          <w:sz w:val="22"/>
          <w:szCs w:val="22"/>
        </w:rPr>
      </w:pPr>
      <w:r w:rsidRPr="003C1025">
        <w:rPr>
          <w:rFonts w:ascii="Times New Roman" w:hAnsi="Times New Roman"/>
          <w:sz w:val="22"/>
          <w:szCs w:val="22"/>
        </w:rPr>
        <w:tab/>
      </w:r>
      <w:r w:rsidRPr="003C1025">
        <w:rPr>
          <w:rFonts w:ascii="Times New Roman" w:hAnsi="Times New Roman"/>
          <w:sz w:val="22"/>
          <w:szCs w:val="22"/>
        </w:rPr>
        <w:tab/>
      </w:r>
      <w:r w:rsidRPr="003C1025">
        <w:rPr>
          <w:rStyle w:val="pageheadline"/>
          <w:rFonts w:ascii="Times New Roman" w:hAnsi="Times New Roman"/>
          <w:b/>
          <w:sz w:val="22"/>
          <w:szCs w:val="22"/>
        </w:rPr>
        <w:t>Deadline:</w:t>
      </w:r>
      <w:r w:rsidRPr="003C1025">
        <w:rPr>
          <w:rStyle w:val="pageheadline"/>
          <w:rFonts w:ascii="Times New Roman" w:hAnsi="Times New Roman"/>
          <w:sz w:val="22"/>
          <w:szCs w:val="22"/>
        </w:rPr>
        <w:t xml:space="preserve"> January 15, 2016</w:t>
      </w:r>
    </w:p>
    <w:p w14:paraId="34FEA2DE" w14:textId="77777777" w:rsidR="0024609B" w:rsidRPr="003C1025" w:rsidRDefault="0024609B" w:rsidP="00EA02F6">
      <w:pPr>
        <w:contextualSpacing/>
        <w:rPr>
          <w:rFonts w:ascii="Times New Roman" w:hAnsi="Times New Roman"/>
          <w:sz w:val="22"/>
          <w:szCs w:val="22"/>
          <w:shd w:val="clear" w:color="auto" w:fill="FFFFFF"/>
        </w:rPr>
      </w:pPr>
    </w:p>
    <w:p w14:paraId="4771CC66" w14:textId="77777777" w:rsidR="0024609B" w:rsidRPr="003C1025" w:rsidRDefault="0024609B" w:rsidP="00EA02F6">
      <w:pPr>
        <w:contextualSpacing/>
        <w:rPr>
          <w:rFonts w:ascii="Times New Roman" w:hAnsi="Times New Roman"/>
          <w:i/>
          <w:sz w:val="22"/>
          <w:szCs w:val="22"/>
        </w:rPr>
      </w:pPr>
      <w:r w:rsidRPr="003C1025">
        <w:rPr>
          <w:rFonts w:ascii="Times New Roman" w:hAnsi="Times New Roman"/>
          <w:b/>
          <w:i/>
          <w:sz w:val="22"/>
          <w:szCs w:val="22"/>
        </w:rPr>
        <w:t xml:space="preserve">Scholarships in Science, Technology, Engineering, and Mathematics Program (S-STEM) </w:t>
      </w:r>
      <w:r w:rsidRPr="003C1025">
        <w:rPr>
          <w:rFonts w:ascii="Times New Roman" w:hAnsi="Times New Roman"/>
          <w:i/>
          <w:sz w:val="22"/>
          <w:szCs w:val="22"/>
        </w:rPr>
        <w:t>(</w:t>
      </w:r>
      <w:hyperlink r:id="rId46"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73BB3141" w14:textId="77777777" w:rsidR="0024609B" w:rsidRPr="003C1025" w:rsidRDefault="0024609B"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The National Science Foundation (NSF) Scholarships in Science, Technology, Engineering, and Mathematics program (S-STEM) addresses the need for a high quality STEM workforce in areas of national priorities. The program seeks to increase the success of low-income academically talented students with demonstrated financial need who are pursuing associate, baccalaureate, or graduate degrees in science, technology, engineering, and mathematics (STEM). The program provides awards to Institutions of Higher Education (IHEs) to fund scholarships, and to enhance and study effective curricular and co-curricular activities that support recruitment, retention, student success, and graduation in STEM. The S-STEM program encourages collaborations among different types of partners: Partnerships among different types of institutions, collaborations of STEM faculty and educational and social science researchers, or partnerships among institutions of higher education and business and industry. The program seeks: 1) to increase the number of low-income academically talented students with demonstrated financial need obtaining degrees in STEM and entering the STEM workforce or graduate study; 2) improve the education of future scientists, engineers, and technicians, with a focus on academically talented low-income students; and 3) advance understanding of the factors or curricular and co-curricular activities affecting the success of low-income students.</w:t>
      </w:r>
    </w:p>
    <w:p w14:paraId="6F5D8066" w14:textId="77777777" w:rsidR="0024609B" w:rsidRPr="003C1025" w:rsidRDefault="0024609B" w:rsidP="00EA02F6">
      <w:pPr>
        <w:contextualSpacing/>
        <w:rPr>
          <w:rFonts w:ascii="Times New Roman" w:hAnsi="Times New Roman"/>
          <w:sz w:val="22"/>
          <w:szCs w:val="22"/>
          <w:shd w:val="clear" w:color="auto" w:fill="FFFFFF"/>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September 22, 2015 and May 16, 2016</w:t>
      </w:r>
    </w:p>
    <w:p w14:paraId="7132AA41" w14:textId="77777777" w:rsidR="000E5311" w:rsidRPr="003C1025" w:rsidRDefault="000E5311" w:rsidP="00EA02F6">
      <w:pPr>
        <w:contextualSpacing/>
        <w:rPr>
          <w:rFonts w:ascii="Times New Roman" w:hAnsi="Times New Roman"/>
          <w:sz w:val="22"/>
          <w:szCs w:val="22"/>
        </w:rPr>
      </w:pPr>
    </w:p>
    <w:p w14:paraId="3FBA6178" w14:textId="77777777" w:rsidR="006B2F59" w:rsidRPr="003C1025" w:rsidRDefault="006B2F59" w:rsidP="00EA02F6">
      <w:pPr>
        <w:spacing w:after="200"/>
        <w:contextualSpacing/>
        <w:rPr>
          <w:rStyle w:val="Hyperlink"/>
          <w:rFonts w:ascii="Times New Roman" w:eastAsia="Calibri" w:hAnsi="Times New Roman"/>
          <w:i/>
          <w:color w:val="auto"/>
          <w:sz w:val="22"/>
          <w:szCs w:val="22"/>
        </w:rPr>
      </w:pPr>
      <w:r w:rsidRPr="003C1025">
        <w:rPr>
          <w:rFonts w:ascii="Times New Roman" w:eastAsia="Calibri" w:hAnsi="Times New Roman"/>
          <w:b/>
          <w:i/>
          <w:sz w:val="22"/>
          <w:szCs w:val="22"/>
        </w:rPr>
        <w:t>Science, Technology and Society (STS)</w:t>
      </w:r>
      <w:r w:rsidRPr="003C1025">
        <w:rPr>
          <w:rFonts w:ascii="Times New Roman" w:eastAsia="Calibri" w:hAnsi="Times New Roman"/>
          <w:b/>
          <w:sz w:val="22"/>
          <w:szCs w:val="22"/>
        </w:rPr>
        <w:t xml:space="preserve"> </w:t>
      </w:r>
      <w:r w:rsidR="00754F01" w:rsidRPr="003C1025">
        <w:rPr>
          <w:rFonts w:ascii="Times New Roman" w:eastAsia="Calibri" w:hAnsi="Times New Roman"/>
          <w:i/>
          <w:sz w:val="22"/>
          <w:szCs w:val="22"/>
        </w:rPr>
        <w:t>(</w:t>
      </w:r>
      <w:hyperlink r:id="rId47" w:history="1">
        <w:r w:rsidRPr="00DE453D">
          <w:rPr>
            <w:rStyle w:val="Hyperlink"/>
            <w:rFonts w:ascii="Times New Roman" w:hAnsi="Times New Roman"/>
            <w:i/>
            <w:sz w:val="22"/>
            <w:szCs w:val="22"/>
          </w:rPr>
          <w:t>Link</w:t>
        </w:r>
      </w:hyperlink>
      <w:r w:rsidR="00754F01" w:rsidRPr="003C1025">
        <w:rPr>
          <w:rStyle w:val="Hyperlink"/>
          <w:rFonts w:ascii="Times New Roman" w:eastAsia="Calibri" w:hAnsi="Times New Roman"/>
          <w:i/>
          <w:color w:val="auto"/>
          <w:sz w:val="22"/>
          <w:szCs w:val="22"/>
        </w:rPr>
        <w:t>)</w:t>
      </w:r>
    </w:p>
    <w:p w14:paraId="6C3A1B1F" w14:textId="77777777" w:rsidR="006B2F59" w:rsidRPr="003C1025" w:rsidRDefault="006B2F59" w:rsidP="00EA02F6">
      <w:pPr>
        <w:spacing w:after="200"/>
        <w:contextualSpacing/>
        <w:rPr>
          <w:rFonts w:ascii="Times New Roman" w:hAnsi="Times New Roman"/>
          <w:sz w:val="22"/>
          <w:szCs w:val="22"/>
        </w:rPr>
      </w:pPr>
      <w:r w:rsidRPr="003C1025">
        <w:rPr>
          <w:rFonts w:ascii="Times New Roman" w:hAnsi="Times New Roman"/>
          <w:sz w:val="22"/>
          <w:szCs w:val="22"/>
        </w:rPr>
        <w:t xml:space="preserve">The Science, Technology, and Society (STS) program supports research that uses historical, philosophical, and social scientific methods to investigate the intellectual, material, and social facets of the scientific, technological, engineering and mathematical (STEM) disciplines. It encompasses a broad spectrum of STS topics including interdisciplinary studies of ethics, equity, governance, and policy issues that are closely related to STEM disciplines, including medical science. The program’s review process is approximately six months. It includes appraisal of proposals by ad hoc reviewers selected for their expertise and by an advisory panel that meets twice a year. The deadlines for the submission of proposals are February 2nd for proposals to be funded as early as July, and August 3rd for proposals to be funded in or after January. There is one exception: Doctoral Dissertation Improvement Grant proposals will have only one deadline per </w:t>
      </w:r>
      <w:r w:rsidRPr="003C1025">
        <w:rPr>
          <w:rFonts w:ascii="Times New Roman" w:hAnsi="Times New Roman"/>
          <w:sz w:val="22"/>
          <w:szCs w:val="22"/>
        </w:rPr>
        <w:lastRenderedPageBreak/>
        <w:t>year, August 3rd.The Program encourages potential investigators with questions as to whether their proposal fits the goals of the program to contact one of the program officers.</w:t>
      </w:r>
    </w:p>
    <w:p w14:paraId="0C2F6EFF" w14:textId="77777777" w:rsidR="006B2F59" w:rsidRPr="003C1025" w:rsidRDefault="00745CFD" w:rsidP="00EA02F6">
      <w:pPr>
        <w:contextualSpacing/>
        <w:rPr>
          <w:rFonts w:ascii="Times New Roman" w:hAnsi="Times New Roman"/>
          <w:sz w:val="22"/>
          <w:szCs w:val="22"/>
        </w:rPr>
      </w:pPr>
      <w:r w:rsidRPr="003C1025">
        <w:rPr>
          <w:rFonts w:ascii="Times New Roman" w:eastAsia="Times New Roman" w:hAnsi="Times New Roman"/>
          <w:b/>
          <w:bCs/>
          <w:i/>
          <w:kern w:val="36"/>
          <w:sz w:val="22"/>
          <w:szCs w:val="22"/>
        </w:rPr>
        <w:tab/>
      </w:r>
      <w:r w:rsidRPr="003C1025">
        <w:rPr>
          <w:rFonts w:ascii="Times New Roman" w:eastAsia="Times New Roman" w:hAnsi="Times New Roman"/>
          <w:b/>
          <w:bCs/>
          <w:i/>
          <w:kern w:val="36"/>
          <w:sz w:val="22"/>
          <w:szCs w:val="22"/>
        </w:rPr>
        <w:tab/>
      </w:r>
      <w:r w:rsidRPr="003C1025">
        <w:rPr>
          <w:rFonts w:ascii="Times New Roman" w:eastAsia="Times New Roman" w:hAnsi="Times New Roman"/>
          <w:b/>
          <w:bCs/>
          <w:kern w:val="36"/>
          <w:sz w:val="22"/>
          <w:szCs w:val="22"/>
        </w:rPr>
        <w:t xml:space="preserve">Deadline: </w:t>
      </w:r>
      <w:r w:rsidRPr="003C1025">
        <w:rPr>
          <w:rFonts w:ascii="Times New Roman" w:hAnsi="Times New Roman"/>
          <w:sz w:val="22"/>
          <w:szCs w:val="22"/>
        </w:rPr>
        <w:t>and February 2, 2016</w:t>
      </w:r>
    </w:p>
    <w:p w14:paraId="23F66EE8" w14:textId="3A24E8AA" w:rsidR="00C07ED6" w:rsidRPr="003C1025" w:rsidRDefault="00C07ED6" w:rsidP="00EA02F6">
      <w:pPr>
        <w:contextualSpacing/>
        <w:rPr>
          <w:rFonts w:ascii="Times New Roman" w:hAnsi="Times New Roman"/>
          <w:sz w:val="22"/>
          <w:szCs w:val="22"/>
        </w:rPr>
      </w:pPr>
    </w:p>
    <w:p w14:paraId="40097B52" w14:textId="05882E15" w:rsidR="00F64435" w:rsidRPr="003C1025" w:rsidRDefault="00F64435" w:rsidP="00EA02F6">
      <w:pPr>
        <w:contextualSpacing/>
        <w:rPr>
          <w:rFonts w:ascii="Times New Roman" w:hAnsi="Times New Roman"/>
          <w:i/>
          <w:sz w:val="22"/>
          <w:szCs w:val="22"/>
        </w:rPr>
      </w:pPr>
      <w:r w:rsidRPr="003C1025">
        <w:rPr>
          <w:rFonts w:ascii="Times New Roman" w:hAnsi="Times New Roman"/>
          <w:b/>
          <w:i/>
          <w:sz w:val="22"/>
          <w:szCs w:val="22"/>
        </w:rPr>
        <w:t>Science of Organizations</w:t>
      </w:r>
      <w:r w:rsidR="003A2FFF" w:rsidRPr="003C1025">
        <w:rPr>
          <w:rFonts w:ascii="Times New Roman" w:hAnsi="Times New Roman"/>
          <w:b/>
          <w:i/>
          <w:sz w:val="22"/>
          <w:szCs w:val="22"/>
        </w:rPr>
        <w:t xml:space="preserve"> (</w:t>
      </w:r>
      <w:proofErr w:type="spellStart"/>
      <w:r w:rsidR="003A2FFF" w:rsidRPr="003C1025">
        <w:rPr>
          <w:rFonts w:ascii="Times New Roman" w:hAnsi="Times New Roman"/>
          <w:b/>
          <w:i/>
          <w:sz w:val="22"/>
          <w:szCs w:val="22"/>
        </w:rPr>
        <w:t>SoO</w:t>
      </w:r>
      <w:proofErr w:type="spellEnd"/>
      <w:r w:rsidR="003A2FFF" w:rsidRPr="003C1025">
        <w:rPr>
          <w:rFonts w:ascii="Times New Roman" w:hAnsi="Times New Roman"/>
          <w:b/>
          <w:i/>
          <w:sz w:val="22"/>
          <w:szCs w:val="22"/>
        </w:rPr>
        <w:t>)</w:t>
      </w:r>
      <w:r w:rsidRPr="003C1025">
        <w:rPr>
          <w:rFonts w:ascii="Times New Roman" w:hAnsi="Times New Roman"/>
          <w:b/>
          <w:i/>
          <w:sz w:val="22"/>
          <w:szCs w:val="22"/>
        </w:rPr>
        <w:t xml:space="preserve"> </w:t>
      </w:r>
      <w:r w:rsidRPr="003C1025">
        <w:rPr>
          <w:rFonts w:ascii="Times New Roman" w:hAnsi="Times New Roman"/>
          <w:i/>
          <w:sz w:val="22"/>
          <w:szCs w:val="22"/>
        </w:rPr>
        <w:t>(</w:t>
      </w:r>
      <w:hyperlink r:id="rId48"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46CCC5BE" w14:textId="77777777" w:rsidR="00F64435" w:rsidRPr="003C1025" w:rsidRDefault="00F64435" w:rsidP="00EA02F6">
      <w:pPr>
        <w:contextualSpacing/>
        <w:rPr>
          <w:rFonts w:ascii="Times New Roman" w:hAnsi="Times New Roman"/>
          <w:sz w:val="22"/>
          <w:szCs w:val="22"/>
          <w:shd w:val="clear" w:color="auto" w:fill="FFFFFF"/>
        </w:rPr>
      </w:pPr>
      <w:proofErr w:type="spellStart"/>
      <w:r w:rsidRPr="003C1025">
        <w:rPr>
          <w:rFonts w:ascii="Times New Roman" w:hAnsi="Times New Roman"/>
          <w:sz w:val="22"/>
          <w:szCs w:val="22"/>
          <w:shd w:val="clear" w:color="auto" w:fill="FFFFFF"/>
        </w:rPr>
        <w:t>SoO</w:t>
      </w:r>
      <w:proofErr w:type="spellEnd"/>
      <w:r w:rsidRPr="003C1025">
        <w:rPr>
          <w:rFonts w:ascii="Times New Roman" w:hAnsi="Times New Roman"/>
          <w:sz w:val="22"/>
          <w:szCs w:val="22"/>
          <w:shd w:val="clear" w:color="auto" w:fill="FFFFFF"/>
        </w:rPr>
        <w:t xml:space="preserve"> funds research that advances our fundamental understanding of how organizations develop, form and operate. Successful </w:t>
      </w:r>
      <w:proofErr w:type="spellStart"/>
      <w:r w:rsidRPr="003C1025">
        <w:rPr>
          <w:rFonts w:ascii="Times New Roman" w:hAnsi="Times New Roman"/>
          <w:sz w:val="22"/>
          <w:szCs w:val="22"/>
          <w:shd w:val="clear" w:color="auto" w:fill="FFFFFF"/>
        </w:rPr>
        <w:t>SoO</w:t>
      </w:r>
      <w:proofErr w:type="spellEnd"/>
      <w:r w:rsidRPr="003C1025">
        <w:rPr>
          <w:rFonts w:ascii="Times New Roman" w:hAnsi="Times New Roman"/>
          <w:sz w:val="22"/>
          <w:szCs w:val="22"/>
          <w:shd w:val="clear" w:color="auto" w:fill="FFFFFF"/>
        </w:rPr>
        <w:t xml:space="preserve"> research proposals use scientific methods to develop and refine theories, to empirically test theories and frameworks, and to develop new measures and methods. Funded research is aimed at yielding generalizable insights that are of value to the business practitioner, policy-maker and research communities.</w:t>
      </w:r>
      <w:r w:rsidR="005A05A5" w:rsidRPr="003C1025">
        <w:rPr>
          <w:rFonts w:ascii="Times New Roman" w:hAnsi="Times New Roman"/>
          <w:sz w:val="22"/>
          <w:szCs w:val="22"/>
          <w:shd w:val="clear" w:color="auto" w:fill="FFFFFF"/>
        </w:rPr>
        <w:t xml:space="preserve"> </w:t>
      </w:r>
      <w:r w:rsidRPr="003C1025">
        <w:rPr>
          <w:rFonts w:ascii="Times New Roman" w:hAnsi="Times New Roman"/>
          <w:sz w:val="22"/>
          <w:szCs w:val="22"/>
          <w:shd w:val="clear" w:color="auto" w:fill="FFFFFF"/>
        </w:rPr>
        <w:t xml:space="preserve">Consistent with NSF merit review criteria, each </w:t>
      </w:r>
      <w:proofErr w:type="spellStart"/>
      <w:r w:rsidRPr="003C1025">
        <w:rPr>
          <w:rFonts w:ascii="Times New Roman" w:hAnsi="Times New Roman"/>
          <w:sz w:val="22"/>
          <w:szCs w:val="22"/>
          <w:shd w:val="clear" w:color="auto" w:fill="FFFFFF"/>
        </w:rPr>
        <w:t>SoO</w:t>
      </w:r>
      <w:proofErr w:type="spellEnd"/>
      <w:r w:rsidRPr="003C1025">
        <w:rPr>
          <w:rFonts w:ascii="Times New Roman" w:hAnsi="Times New Roman"/>
          <w:sz w:val="22"/>
          <w:szCs w:val="22"/>
          <w:shd w:val="clear" w:color="auto" w:fill="FFFFFF"/>
        </w:rPr>
        <w:t xml:space="preserve"> proposal should discuss both the intellectual merit and the potential broader impacts of the proposed research. </w:t>
      </w:r>
      <w:proofErr w:type="spellStart"/>
      <w:r w:rsidRPr="003C1025">
        <w:rPr>
          <w:rFonts w:ascii="Times New Roman" w:hAnsi="Times New Roman"/>
          <w:sz w:val="22"/>
          <w:szCs w:val="22"/>
          <w:shd w:val="clear" w:color="auto" w:fill="FFFFFF"/>
        </w:rPr>
        <w:t>SoO</w:t>
      </w:r>
      <w:proofErr w:type="spellEnd"/>
      <w:r w:rsidRPr="003C1025">
        <w:rPr>
          <w:rFonts w:ascii="Times New Roman" w:hAnsi="Times New Roman"/>
          <w:sz w:val="22"/>
          <w:szCs w:val="22"/>
          <w:shd w:val="clear" w:color="auto" w:fill="FFFFFF"/>
        </w:rPr>
        <w:t xml:space="preserve"> values basic research that has the potential to provide broader societal benefits. However, the majority of space in any proposal will need to be dedicated to the explication of theory, methods, and specific contribution to the evidence base about organizational effectiveness.</w:t>
      </w:r>
    </w:p>
    <w:p w14:paraId="38CAD268" w14:textId="77777777" w:rsidR="005A05A5" w:rsidRPr="003C1025" w:rsidRDefault="005A05A5" w:rsidP="00EA02F6">
      <w:pPr>
        <w:contextualSpacing/>
        <w:rPr>
          <w:rFonts w:ascii="Times New Roman" w:hAnsi="Times New Roman"/>
          <w:b/>
          <w:i/>
          <w:sz w:val="22"/>
          <w:szCs w:val="22"/>
        </w:rPr>
      </w:pPr>
      <w:r w:rsidRPr="003C1025">
        <w:rPr>
          <w:rFonts w:ascii="Times New Roman" w:hAnsi="Times New Roman"/>
          <w:sz w:val="22"/>
          <w:szCs w:val="22"/>
          <w:shd w:val="clear" w:color="auto" w:fill="FFFFFF"/>
        </w:rPr>
        <w:tab/>
      </w:r>
      <w:r w:rsidRPr="003C1025">
        <w:rPr>
          <w:rFonts w:ascii="Times New Roman" w:hAnsi="Times New Roman"/>
          <w:sz w:val="22"/>
          <w:szCs w:val="22"/>
          <w:shd w:val="clear" w:color="auto" w:fill="FFFFFF"/>
        </w:rPr>
        <w:tab/>
      </w:r>
      <w:r w:rsidRPr="003C1025">
        <w:rPr>
          <w:rFonts w:ascii="Times New Roman" w:hAnsi="Times New Roman"/>
          <w:b/>
          <w:sz w:val="22"/>
          <w:szCs w:val="22"/>
          <w:shd w:val="clear" w:color="auto" w:fill="FFFFFF"/>
        </w:rPr>
        <w:t xml:space="preserve">Deadline: </w:t>
      </w:r>
      <w:r w:rsidRPr="003C1025">
        <w:rPr>
          <w:rFonts w:ascii="Times New Roman" w:hAnsi="Times New Roman"/>
          <w:sz w:val="22"/>
          <w:szCs w:val="22"/>
          <w:shd w:val="clear" w:color="auto" w:fill="FFFFFF"/>
        </w:rPr>
        <w:t> February 2, 2016</w:t>
      </w:r>
    </w:p>
    <w:p w14:paraId="57F6A517" w14:textId="77777777" w:rsidR="000E5311" w:rsidRPr="003C1025" w:rsidRDefault="000E5311" w:rsidP="00EA02F6">
      <w:pPr>
        <w:contextualSpacing/>
        <w:rPr>
          <w:rFonts w:ascii="Times New Roman" w:hAnsi="Times New Roman"/>
          <w:sz w:val="22"/>
          <w:szCs w:val="22"/>
        </w:rPr>
      </w:pPr>
    </w:p>
    <w:p w14:paraId="2C283DDF" w14:textId="77777777" w:rsidR="000E5311" w:rsidRPr="003C1025" w:rsidRDefault="000E5311" w:rsidP="00EA02F6">
      <w:pPr>
        <w:contextualSpacing/>
        <w:rPr>
          <w:rFonts w:ascii="Times New Roman" w:hAnsi="Times New Roman"/>
          <w:i/>
          <w:sz w:val="22"/>
          <w:szCs w:val="22"/>
        </w:rPr>
      </w:pPr>
      <w:r w:rsidRPr="003C1025">
        <w:rPr>
          <w:rFonts w:ascii="Times New Roman" w:hAnsi="Times New Roman"/>
          <w:b/>
          <w:i/>
          <w:sz w:val="22"/>
          <w:szCs w:val="22"/>
        </w:rPr>
        <w:t xml:space="preserve">Social Psychology </w:t>
      </w:r>
      <w:r w:rsidRPr="003C1025">
        <w:rPr>
          <w:rFonts w:ascii="Times New Roman" w:hAnsi="Times New Roman"/>
          <w:i/>
          <w:sz w:val="22"/>
          <w:szCs w:val="22"/>
        </w:rPr>
        <w:t>(</w:t>
      </w:r>
      <w:hyperlink r:id="rId49" w:history="1">
        <w:r w:rsidRPr="00DE453D">
          <w:rPr>
            <w:rStyle w:val="Hyperlink"/>
            <w:rFonts w:ascii="Times New Roman" w:hAnsi="Times New Roman"/>
            <w:i/>
            <w:sz w:val="22"/>
            <w:szCs w:val="22"/>
          </w:rPr>
          <w:t>Link</w:t>
        </w:r>
      </w:hyperlink>
      <w:r w:rsidRPr="003C1025">
        <w:rPr>
          <w:rFonts w:ascii="Times New Roman" w:hAnsi="Times New Roman"/>
          <w:i/>
          <w:sz w:val="22"/>
          <w:szCs w:val="22"/>
        </w:rPr>
        <w:t>)</w:t>
      </w:r>
    </w:p>
    <w:p w14:paraId="1EDA57AD" w14:textId="77777777" w:rsidR="000E5311" w:rsidRPr="003C1025" w:rsidRDefault="000E5311" w:rsidP="00EA02F6">
      <w:pPr>
        <w:spacing w:before="100" w:beforeAutospacing="1" w:after="100" w:afterAutospacing="1"/>
        <w:contextualSpacing/>
        <w:rPr>
          <w:rFonts w:ascii="Times New Roman" w:eastAsia="Times New Roman" w:hAnsi="Times New Roman"/>
          <w:sz w:val="22"/>
          <w:szCs w:val="22"/>
        </w:rPr>
      </w:pPr>
      <w:r w:rsidRPr="003C1025">
        <w:rPr>
          <w:rFonts w:ascii="Times New Roman" w:eastAsia="Times New Roman" w:hAnsi="Times New Roman"/>
          <w:sz w:val="22"/>
          <w:szCs w:val="22"/>
        </w:rPr>
        <w:t xml:space="preserve">The Social Psychology Program at NSF supports basic research on human social behavior, including cultural differences and development over the life span. Among the many research topics supported are: attitude formation and change, social cognition, personality processes, interpersonal relations and group processes, the self, emotion, social comparison and social influence, and the psychophysiological and neurophysiological bases of social behavior. The scientific merit of a proposal depends on four important factors: (1) </w:t>
      </w:r>
      <w:proofErr w:type="gramStart"/>
      <w:r w:rsidRPr="003C1025">
        <w:rPr>
          <w:rFonts w:ascii="Times New Roman" w:eastAsia="Times New Roman" w:hAnsi="Times New Roman"/>
          <w:sz w:val="22"/>
          <w:szCs w:val="22"/>
        </w:rPr>
        <w:t>The</w:t>
      </w:r>
      <w:proofErr w:type="gramEnd"/>
      <w:r w:rsidRPr="003C1025">
        <w:rPr>
          <w:rFonts w:ascii="Times New Roman" w:eastAsia="Times New Roman" w:hAnsi="Times New Roman"/>
          <w:sz w:val="22"/>
          <w:szCs w:val="22"/>
        </w:rPr>
        <w:t xml:space="preserve"> problems investigated must be theoretically grounded. (2) The research should be based on empirical observation or be subject to empirical validation. (3) The research design must be appropriate to the questions asked. (4) The proposed research must advance basic understanding of social behavior.</w:t>
      </w:r>
    </w:p>
    <w:p w14:paraId="39623C26" w14:textId="77777777" w:rsidR="000E5311" w:rsidRPr="003C1025" w:rsidRDefault="000E5311" w:rsidP="00EA02F6">
      <w:pPr>
        <w:ind w:left="720" w:firstLine="720"/>
        <w:contextualSpacing/>
        <w:rPr>
          <w:rFonts w:ascii="Times New Roman" w:hAnsi="Times New Roman"/>
          <w:b/>
          <w:sz w:val="22"/>
          <w:szCs w:val="22"/>
        </w:rPr>
      </w:pPr>
      <w:r w:rsidRPr="003C1025">
        <w:rPr>
          <w:rFonts w:ascii="Times New Roman" w:hAnsi="Times New Roman"/>
          <w:b/>
          <w:sz w:val="22"/>
          <w:szCs w:val="22"/>
        </w:rPr>
        <w:t xml:space="preserve">Deadline: </w:t>
      </w:r>
      <w:r w:rsidRPr="003C1025">
        <w:rPr>
          <w:rFonts w:ascii="Times New Roman" w:hAnsi="Times New Roman"/>
          <w:sz w:val="22"/>
          <w:szCs w:val="22"/>
        </w:rPr>
        <w:t>January 15, 2016</w:t>
      </w:r>
    </w:p>
    <w:p w14:paraId="08AA4F68" w14:textId="77777777" w:rsidR="006B2F59" w:rsidRPr="003C1025" w:rsidRDefault="006B2F59" w:rsidP="00EA02F6">
      <w:pPr>
        <w:tabs>
          <w:tab w:val="left" w:pos="7290"/>
        </w:tabs>
        <w:contextualSpacing/>
        <w:rPr>
          <w:rFonts w:ascii="Times New Roman" w:hAnsi="Times New Roman"/>
          <w:sz w:val="22"/>
          <w:szCs w:val="22"/>
        </w:rPr>
      </w:pPr>
    </w:p>
    <w:p w14:paraId="08B4F4D8" w14:textId="77777777" w:rsidR="006B2F59" w:rsidRPr="003C1025" w:rsidRDefault="006B2F59" w:rsidP="00EA02F6">
      <w:pPr>
        <w:spacing w:after="200"/>
        <w:contextualSpacing/>
        <w:rPr>
          <w:rStyle w:val="Hyperlink"/>
          <w:rFonts w:ascii="Times New Roman" w:eastAsia="Calibri" w:hAnsi="Times New Roman"/>
          <w:i/>
          <w:color w:val="auto"/>
          <w:sz w:val="22"/>
          <w:szCs w:val="22"/>
        </w:rPr>
      </w:pPr>
      <w:r w:rsidRPr="003C1025">
        <w:rPr>
          <w:rFonts w:ascii="Times New Roman" w:eastAsia="Calibri" w:hAnsi="Times New Roman"/>
          <w:b/>
          <w:i/>
          <w:sz w:val="22"/>
          <w:szCs w:val="22"/>
        </w:rPr>
        <w:t xml:space="preserve">Sociology </w:t>
      </w:r>
      <w:r w:rsidR="004D6F5D" w:rsidRPr="003C1025">
        <w:rPr>
          <w:rFonts w:ascii="Times New Roman" w:eastAsia="Calibri" w:hAnsi="Times New Roman"/>
          <w:b/>
          <w:i/>
          <w:sz w:val="22"/>
          <w:szCs w:val="22"/>
        </w:rPr>
        <w:t xml:space="preserve">PD </w:t>
      </w:r>
      <w:r w:rsidR="00754F01" w:rsidRPr="003C1025">
        <w:rPr>
          <w:rFonts w:ascii="Times New Roman" w:eastAsia="Calibri" w:hAnsi="Times New Roman"/>
          <w:i/>
          <w:sz w:val="22"/>
          <w:szCs w:val="22"/>
        </w:rPr>
        <w:t>(</w:t>
      </w:r>
      <w:hyperlink r:id="rId50" w:history="1">
        <w:r w:rsidRPr="00DE453D">
          <w:rPr>
            <w:rStyle w:val="Hyperlink"/>
            <w:rFonts w:ascii="Times New Roman" w:hAnsi="Times New Roman"/>
            <w:i/>
            <w:sz w:val="22"/>
            <w:szCs w:val="22"/>
          </w:rPr>
          <w:t>Link</w:t>
        </w:r>
      </w:hyperlink>
      <w:r w:rsidR="00754F01" w:rsidRPr="003C1025">
        <w:rPr>
          <w:rStyle w:val="Hyperlink"/>
          <w:rFonts w:ascii="Times New Roman" w:eastAsia="Calibri" w:hAnsi="Times New Roman"/>
          <w:i/>
          <w:color w:val="auto"/>
          <w:sz w:val="22"/>
          <w:szCs w:val="22"/>
        </w:rPr>
        <w:t>)</w:t>
      </w:r>
    </w:p>
    <w:p w14:paraId="2121AE74" w14:textId="77777777" w:rsidR="006B2F59" w:rsidRPr="003C1025" w:rsidRDefault="006B2F59" w:rsidP="00EA02F6">
      <w:pPr>
        <w:spacing w:after="200"/>
        <w:contextualSpacing/>
        <w:rPr>
          <w:rFonts w:ascii="Times New Roman" w:hAnsi="Times New Roman"/>
          <w:sz w:val="22"/>
          <w:szCs w:val="22"/>
        </w:rPr>
      </w:pPr>
      <w:r w:rsidRPr="003C1025">
        <w:rPr>
          <w:rFonts w:ascii="Times New Roman" w:hAnsi="Times New Roman"/>
          <w:sz w:val="22"/>
          <w:szCs w:val="22"/>
        </w:rPr>
        <w:t>The Sociology Program supports basic research on all forms of human social organization -- societies, institutions, groups and demography -- and processes of individual and institutional change. The Program encourages theoretically focused empirical investigations aimed at improving the explanation of fundamental social processes. Included is research on organizations and organizational behavior, population dynamics, social movements, social groups, labor force participation, stratification and mobility, family, social networks, socialization, gender roles, and the sociology of science and technology. The Program supports both original data collections and secondary data analysis that use the full range of quantitative and qualitative methodological tools. Theoretically grounded projects that offer methodological innovations and improvements for data collection and analysis are also welcomed</w:t>
      </w:r>
      <w:r w:rsidR="00B963AB" w:rsidRPr="003C1025">
        <w:rPr>
          <w:rFonts w:ascii="Times New Roman" w:hAnsi="Times New Roman"/>
          <w:sz w:val="22"/>
          <w:szCs w:val="22"/>
        </w:rPr>
        <w:t>.</w:t>
      </w:r>
    </w:p>
    <w:p w14:paraId="242E6385" w14:textId="77777777" w:rsidR="006B2F59" w:rsidRPr="003C1025" w:rsidRDefault="00515BC1" w:rsidP="00EA02F6">
      <w:pPr>
        <w:spacing w:after="200"/>
        <w:ind w:left="720" w:firstLine="720"/>
        <w:contextualSpacing/>
        <w:rPr>
          <w:rStyle w:val="pageheadline"/>
          <w:rFonts w:ascii="Times New Roman" w:hAnsi="Times New Roman"/>
          <w:sz w:val="22"/>
          <w:szCs w:val="22"/>
        </w:rPr>
      </w:pPr>
      <w:r w:rsidRPr="003C1025">
        <w:rPr>
          <w:rStyle w:val="pageheadline"/>
          <w:rFonts w:ascii="Times New Roman" w:hAnsi="Times New Roman"/>
          <w:b/>
          <w:sz w:val="22"/>
          <w:szCs w:val="22"/>
        </w:rPr>
        <w:t>Deadline:</w:t>
      </w:r>
      <w:r w:rsidR="006B2F59" w:rsidRPr="003C1025">
        <w:rPr>
          <w:rStyle w:val="pageheadline"/>
          <w:rFonts w:ascii="Times New Roman" w:hAnsi="Times New Roman"/>
          <w:sz w:val="22"/>
          <w:szCs w:val="22"/>
        </w:rPr>
        <w:t xml:space="preserve"> January 15, 2016</w:t>
      </w:r>
    </w:p>
    <w:p w14:paraId="22ACB4D1" w14:textId="77777777" w:rsidR="006B2F59" w:rsidRPr="003C1025" w:rsidRDefault="006B2F59" w:rsidP="00EA02F6">
      <w:pPr>
        <w:tabs>
          <w:tab w:val="left" w:pos="7290"/>
        </w:tabs>
        <w:contextualSpacing/>
        <w:rPr>
          <w:rFonts w:ascii="Times New Roman" w:hAnsi="Times New Roman"/>
          <w:sz w:val="22"/>
          <w:szCs w:val="22"/>
        </w:rPr>
      </w:pPr>
    </w:p>
    <w:p w14:paraId="56A1850D" w14:textId="77777777" w:rsidR="00515BC1" w:rsidRPr="003C1025" w:rsidRDefault="00515BC1" w:rsidP="00EA02F6">
      <w:pPr>
        <w:tabs>
          <w:tab w:val="left" w:pos="7290"/>
        </w:tabs>
        <w:contextualSpacing/>
        <w:rPr>
          <w:rFonts w:ascii="Times New Roman" w:hAnsi="Times New Roman"/>
          <w:sz w:val="22"/>
          <w:szCs w:val="22"/>
        </w:rPr>
      </w:pPr>
    </w:p>
    <w:p w14:paraId="0D7A165F" w14:textId="013E581D" w:rsidR="00515BC1" w:rsidRPr="003C1025" w:rsidRDefault="00493E68" w:rsidP="00DE453D">
      <w:pPr>
        <w:tabs>
          <w:tab w:val="left" w:pos="6358"/>
        </w:tabs>
        <w:contextualSpacing/>
        <w:rPr>
          <w:rFonts w:ascii="Times New Roman" w:hAnsi="Times New Roman"/>
          <w:sz w:val="22"/>
          <w:szCs w:val="22"/>
        </w:rPr>
      </w:pPr>
      <w:r>
        <w:rPr>
          <w:rFonts w:ascii="Times New Roman" w:hAnsi="Times New Roman"/>
          <w:sz w:val="22"/>
          <w:szCs w:val="22"/>
        </w:rPr>
        <w:tab/>
      </w:r>
    </w:p>
    <w:p w14:paraId="73FEBC2E" w14:textId="77777777" w:rsidR="00EA02F6" w:rsidRPr="003C1025" w:rsidRDefault="00EA02F6">
      <w:pPr>
        <w:tabs>
          <w:tab w:val="left" w:pos="7290"/>
        </w:tabs>
        <w:contextualSpacing/>
        <w:rPr>
          <w:rFonts w:ascii="Times New Roman" w:hAnsi="Times New Roman"/>
          <w:sz w:val="22"/>
          <w:szCs w:val="22"/>
        </w:rPr>
      </w:pPr>
    </w:p>
    <w:sectPr w:rsidR="00EA02F6" w:rsidRPr="003C1025" w:rsidSect="00DE453D">
      <w:headerReference w:type="default" r:id="rId51"/>
      <w:footerReference w:type="default" r:id="rId52"/>
      <w:headerReference w:type="first" r:id="rId53"/>
      <w:type w:val="continuous"/>
      <w:pgSz w:w="12240" w:h="15840"/>
      <w:pgMar w:top="720" w:right="720" w:bottom="720" w:left="720" w:header="720" w:footer="576"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68E4E" w15:done="0"/>
  <w15:commentEx w15:paraId="59E1A10E" w15:paraIdParent="2F468E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C0ECF" w14:textId="77777777" w:rsidR="00574ECE" w:rsidRDefault="00574ECE">
      <w:r>
        <w:separator/>
      </w:r>
    </w:p>
  </w:endnote>
  <w:endnote w:type="continuationSeparator" w:id="0">
    <w:p w14:paraId="3DA3777F" w14:textId="77777777" w:rsidR="00574ECE" w:rsidRDefault="0057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5D48" w14:textId="77777777" w:rsidR="00493E68" w:rsidRDefault="00493E68" w:rsidP="00DE453D">
    <w:pPr>
      <w:pStyle w:val="Footer"/>
      <w:jc w:val="center"/>
    </w:pPr>
  </w:p>
  <w:p w14:paraId="0B8645FE" w14:textId="7263441A" w:rsidR="00493E68" w:rsidRPr="00DE453D" w:rsidRDefault="00493E68">
    <w:pPr>
      <w:pStyle w:val="Footer"/>
      <w:jc w:val="right"/>
      <w:rPr>
        <w:sz w:val="20"/>
      </w:rPr>
    </w:pPr>
    <w:r>
      <w:rPr>
        <w:noProof/>
      </w:rPr>
      <w:drawing>
        <wp:anchor distT="0" distB="0" distL="114300" distR="114300" simplePos="0" relativeHeight="251659776" behindDoc="1" locked="0" layoutInCell="1" allowOverlap="0" wp14:anchorId="3B26E860" wp14:editId="0CC62D85">
          <wp:simplePos x="0" y="0"/>
          <wp:positionH relativeFrom="column">
            <wp:posOffset>-457200</wp:posOffset>
          </wp:positionH>
          <wp:positionV relativeFrom="paragraph">
            <wp:posOffset>102499</wp:posOffset>
          </wp:positionV>
          <wp:extent cx="7772400" cy="633730"/>
          <wp:effectExtent l="0" t="0" r="0" b="0"/>
          <wp:wrapNone/>
          <wp:docPr id="50" name="Picture 50" descr="footer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2010"/>
                  <pic:cNvPicPr>
                    <a:picLocks noChangeAspect="1" noChangeArrowheads="1"/>
                  </pic:cNvPicPr>
                </pic:nvPicPr>
                <pic:blipFill rotWithShape="1">
                  <a:blip r:embed="rId1"/>
                  <a:srcRect t="19386"/>
                  <a:stretch/>
                </pic:blipFill>
                <pic:spPr bwMode="auto">
                  <a:xfrm>
                    <a:off x="0" y="0"/>
                    <a:ext cx="7772400" cy="6337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2010555702"/>
        <w:docPartObj>
          <w:docPartGallery w:val="Page Numbers (Bottom of Page)"/>
          <w:docPartUnique/>
        </w:docPartObj>
      </w:sdtPr>
      <w:sdtEndPr>
        <w:rPr>
          <w:noProof/>
          <w:sz w:val="20"/>
        </w:rPr>
      </w:sdtEndPr>
      <w:sdtContent>
        <w:r w:rsidRPr="00DE453D">
          <w:rPr>
            <w:sz w:val="20"/>
          </w:rPr>
          <w:fldChar w:fldCharType="begin"/>
        </w:r>
        <w:r w:rsidRPr="00DE453D">
          <w:rPr>
            <w:sz w:val="20"/>
          </w:rPr>
          <w:instrText xml:space="preserve"> PAGE   \* MERGEFORMAT </w:instrText>
        </w:r>
        <w:r w:rsidRPr="00DE453D">
          <w:rPr>
            <w:sz w:val="20"/>
          </w:rPr>
          <w:fldChar w:fldCharType="separate"/>
        </w:r>
        <w:r w:rsidR="005C3953">
          <w:rPr>
            <w:noProof/>
            <w:sz w:val="20"/>
          </w:rPr>
          <w:t>10</w:t>
        </w:r>
        <w:r w:rsidRPr="00DE453D">
          <w:rPr>
            <w:noProof/>
            <w:sz w:val="20"/>
          </w:rPr>
          <w:fldChar w:fldCharType="end"/>
        </w:r>
      </w:sdtContent>
    </w:sdt>
  </w:p>
  <w:p w14:paraId="75EEB474" w14:textId="131A48B0" w:rsidR="009F2C17" w:rsidRDefault="009F2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D6BEB" w14:textId="77777777" w:rsidR="00574ECE" w:rsidRDefault="00574ECE">
      <w:r>
        <w:separator/>
      </w:r>
    </w:p>
  </w:footnote>
  <w:footnote w:type="continuationSeparator" w:id="0">
    <w:p w14:paraId="7044C274" w14:textId="77777777" w:rsidR="00574ECE" w:rsidRDefault="00574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40" w14:textId="77777777" w:rsidR="009F2C17" w:rsidRDefault="00DD5589">
    <w:pPr>
      <w:pStyle w:val="Header"/>
    </w:pPr>
    <w:r>
      <w:rPr>
        <w:noProof/>
      </w:rPr>
      <w:drawing>
        <wp:anchor distT="0" distB="0" distL="114300" distR="114300" simplePos="0" relativeHeight="251657728" behindDoc="0" locked="1" layoutInCell="1" allowOverlap="0" wp14:anchorId="0EBDC821" wp14:editId="21B345F9">
          <wp:simplePos x="0" y="0"/>
          <wp:positionH relativeFrom="column">
            <wp:posOffset>-1053465</wp:posOffset>
          </wp:positionH>
          <wp:positionV relativeFrom="page">
            <wp:posOffset>2540</wp:posOffset>
          </wp:positionV>
          <wp:extent cx="7564120" cy="367030"/>
          <wp:effectExtent l="19050" t="0" r="0" b="0"/>
          <wp:wrapNone/>
          <wp:docPr id="49" name="Picture 49" descr="secon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ond_header.jpg"/>
                  <pic:cNvPicPr>
                    <a:picLocks noChangeAspect="1" noChangeArrowheads="1"/>
                  </pic:cNvPicPr>
                </pic:nvPicPr>
                <pic:blipFill>
                  <a:blip r:embed="rId1"/>
                  <a:srcRect/>
                  <a:stretch>
                    <a:fillRect/>
                  </a:stretch>
                </pic:blipFill>
                <pic:spPr bwMode="auto">
                  <a:xfrm>
                    <a:off x="0" y="0"/>
                    <a:ext cx="7564120" cy="3670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6D22" w14:textId="77777777" w:rsidR="009F2C17" w:rsidRDefault="00DD5589">
    <w:pPr>
      <w:pStyle w:val="Header"/>
    </w:pPr>
    <w:r>
      <w:rPr>
        <w:noProof/>
      </w:rPr>
      <w:drawing>
        <wp:anchor distT="0" distB="0" distL="114300" distR="114300" simplePos="0" relativeHeight="251656704" behindDoc="1" locked="0" layoutInCell="1" allowOverlap="0" wp14:anchorId="367862B9" wp14:editId="43702CD2">
          <wp:simplePos x="0" y="0"/>
          <wp:positionH relativeFrom="column">
            <wp:posOffset>-472113</wp:posOffset>
          </wp:positionH>
          <wp:positionV relativeFrom="page">
            <wp:posOffset>12065</wp:posOffset>
          </wp:positionV>
          <wp:extent cx="7818120" cy="1735455"/>
          <wp:effectExtent l="0" t="0" r="0" b="0"/>
          <wp:wrapNone/>
          <wp:docPr id="51" name="Picture 51" descr="head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2010"/>
                  <pic:cNvPicPr>
                    <a:picLocks noChangeAspect="1" noChangeArrowheads="1"/>
                  </pic:cNvPicPr>
                </pic:nvPicPr>
                <pic:blipFill>
                  <a:blip r:embed="rId1"/>
                  <a:srcRect/>
                  <a:stretch>
                    <a:fillRect/>
                  </a:stretch>
                </pic:blipFill>
                <pic:spPr bwMode="auto">
                  <a:xfrm>
                    <a:off x="0" y="0"/>
                    <a:ext cx="7818120" cy="17354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05E25"/>
    <w:multiLevelType w:val="multilevel"/>
    <w:tmpl w:val="0D70F14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2">
    <w:nsid w:val="1D1E2D59"/>
    <w:multiLevelType w:val="multilevel"/>
    <w:tmpl w:val="B800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2353A"/>
    <w:multiLevelType w:val="hybridMultilevel"/>
    <w:tmpl w:val="C2143234"/>
    <w:lvl w:ilvl="0" w:tplc="4552CC7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050686"/>
    <w:multiLevelType w:val="hybridMultilevel"/>
    <w:tmpl w:val="FADA3764"/>
    <w:lvl w:ilvl="0" w:tplc="746274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ine Cohn">
    <w15:presenceInfo w15:providerId="AD" w15:userId="S-1-5-21-3354386799-881946440-4249313308-3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15"/>
    <w:rsid w:val="00004A7E"/>
    <w:rsid w:val="00006A62"/>
    <w:rsid w:val="00010FEC"/>
    <w:rsid w:val="00017F5E"/>
    <w:rsid w:val="00025972"/>
    <w:rsid w:val="00027E27"/>
    <w:rsid w:val="000309ED"/>
    <w:rsid w:val="000317E0"/>
    <w:rsid w:val="00036033"/>
    <w:rsid w:val="00040D00"/>
    <w:rsid w:val="00043451"/>
    <w:rsid w:val="000564BF"/>
    <w:rsid w:val="000605EF"/>
    <w:rsid w:val="00061705"/>
    <w:rsid w:val="00062E61"/>
    <w:rsid w:val="00062F34"/>
    <w:rsid w:val="0006390A"/>
    <w:rsid w:val="00064D00"/>
    <w:rsid w:val="00067DFF"/>
    <w:rsid w:val="00070748"/>
    <w:rsid w:val="0007217F"/>
    <w:rsid w:val="00075BD4"/>
    <w:rsid w:val="000821C4"/>
    <w:rsid w:val="0008538D"/>
    <w:rsid w:val="00086FE4"/>
    <w:rsid w:val="00091F89"/>
    <w:rsid w:val="000931F4"/>
    <w:rsid w:val="00093851"/>
    <w:rsid w:val="00094652"/>
    <w:rsid w:val="00097FDB"/>
    <w:rsid w:val="000A2632"/>
    <w:rsid w:val="000A6C9F"/>
    <w:rsid w:val="000B1926"/>
    <w:rsid w:val="000B19B0"/>
    <w:rsid w:val="000B56DE"/>
    <w:rsid w:val="000C4B89"/>
    <w:rsid w:val="000C7DD8"/>
    <w:rsid w:val="000D0645"/>
    <w:rsid w:val="000E2F93"/>
    <w:rsid w:val="000E5311"/>
    <w:rsid w:val="000F68DE"/>
    <w:rsid w:val="00105452"/>
    <w:rsid w:val="0010786C"/>
    <w:rsid w:val="00110C76"/>
    <w:rsid w:val="00113D18"/>
    <w:rsid w:val="00121345"/>
    <w:rsid w:val="001240E6"/>
    <w:rsid w:val="00131320"/>
    <w:rsid w:val="0014075E"/>
    <w:rsid w:val="00143539"/>
    <w:rsid w:val="00144778"/>
    <w:rsid w:val="00150687"/>
    <w:rsid w:val="00154211"/>
    <w:rsid w:val="0015629B"/>
    <w:rsid w:val="00160CB4"/>
    <w:rsid w:val="001672A5"/>
    <w:rsid w:val="001709FC"/>
    <w:rsid w:val="00172748"/>
    <w:rsid w:val="00176998"/>
    <w:rsid w:val="00182822"/>
    <w:rsid w:val="00194D79"/>
    <w:rsid w:val="001971AB"/>
    <w:rsid w:val="001A2C9B"/>
    <w:rsid w:val="001B1792"/>
    <w:rsid w:val="001C021B"/>
    <w:rsid w:val="001C2633"/>
    <w:rsid w:val="001C3ED5"/>
    <w:rsid w:val="001C6E2C"/>
    <w:rsid w:val="001D01D3"/>
    <w:rsid w:val="001D0CF5"/>
    <w:rsid w:val="001D17D7"/>
    <w:rsid w:val="001D3BD1"/>
    <w:rsid w:val="001E114F"/>
    <w:rsid w:val="001F2DB0"/>
    <w:rsid w:val="001F47C8"/>
    <w:rsid w:val="001F5096"/>
    <w:rsid w:val="001F5871"/>
    <w:rsid w:val="0020252B"/>
    <w:rsid w:val="00206A5F"/>
    <w:rsid w:val="00210C63"/>
    <w:rsid w:val="002111B0"/>
    <w:rsid w:val="002121AE"/>
    <w:rsid w:val="002149A9"/>
    <w:rsid w:val="002166EE"/>
    <w:rsid w:val="00220115"/>
    <w:rsid w:val="002203E1"/>
    <w:rsid w:val="00220F2B"/>
    <w:rsid w:val="00221C47"/>
    <w:rsid w:val="002223C2"/>
    <w:rsid w:val="002236E7"/>
    <w:rsid w:val="00223844"/>
    <w:rsid w:val="00224D6B"/>
    <w:rsid w:val="00224D8C"/>
    <w:rsid w:val="00227658"/>
    <w:rsid w:val="00227A60"/>
    <w:rsid w:val="00227BCE"/>
    <w:rsid w:val="002334DF"/>
    <w:rsid w:val="00236235"/>
    <w:rsid w:val="00240270"/>
    <w:rsid w:val="002426C8"/>
    <w:rsid w:val="00243038"/>
    <w:rsid w:val="0024609B"/>
    <w:rsid w:val="002515A9"/>
    <w:rsid w:val="00257D12"/>
    <w:rsid w:val="00265314"/>
    <w:rsid w:val="00266392"/>
    <w:rsid w:val="00270252"/>
    <w:rsid w:val="00271344"/>
    <w:rsid w:val="002773BA"/>
    <w:rsid w:val="00282463"/>
    <w:rsid w:val="002830D0"/>
    <w:rsid w:val="00284DF0"/>
    <w:rsid w:val="00286FEF"/>
    <w:rsid w:val="002933C4"/>
    <w:rsid w:val="002941A1"/>
    <w:rsid w:val="002A138D"/>
    <w:rsid w:val="002A2E71"/>
    <w:rsid w:val="002A2E9A"/>
    <w:rsid w:val="002A62B8"/>
    <w:rsid w:val="002B36F4"/>
    <w:rsid w:val="002B46B0"/>
    <w:rsid w:val="002B6CD8"/>
    <w:rsid w:val="002C1328"/>
    <w:rsid w:val="002C4D5A"/>
    <w:rsid w:val="002C5576"/>
    <w:rsid w:val="002E4870"/>
    <w:rsid w:val="002F167E"/>
    <w:rsid w:val="002F1F96"/>
    <w:rsid w:val="002F25E2"/>
    <w:rsid w:val="002F3D8D"/>
    <w:rsid w:val="002F4F18"/>
    <w:rsid w:val="002F5BAF"/>
    <w:rsid w:val="002F5C30"/>
    <w:rsid w:val="00302539"/>
    <w:rsid w:val="003056CA"/>
    <w:rsid w:val="00323886"/>
    <w:rsid w:val="00326DFD"/>
    <w:rsid w:val="003366A2"/>
    <w:rsid w:val="00337C74"/>
    <w:rsid w:val="00341C55"/>
    <w:rsid w:val="00342DD8"/>
    <w:rsid w:val="00346F1A"/>
    <w:rsid w:val="0035270C"/>
    <w:rsid w:val="003538A5"/>
    <w:rsid w:val="003612D7"/>
    <w:rsid w:val="003631B9"/>
    <w:rsid w:val="0036626A"/>
    <w:rsid w:val="00367520"/>
    <w:rsid w:val="00371081"/>
    <w:rsid w:val="00371112"/>
    <w:rsid w:val="003732FF"/>
    <w:rsid w:val="00384A6C"/>
    <w:rsid w:val="003932A3"/>
    <w:rsid w:val="003A0A2C"/>
    <w:rsid w:val="003A19DC"/>
    <w:rsid w:val="003A2FFF"/>
    <w:rsid w:val="003A3301"/>
    <w:rsid w:val="003A4045"/>
    <w:rsid w:val="003A4649"/>
    <w:rsid w:val="003B1178"/>
    <w:rsid w:val="003C1025"/>
    <w:rsid w:val="003D0087"/>
    <w:rsid w:val="003D17AB"/>
    <w:rsid w:val="003D2FFD"/>
    <w:rsid w:val="003E2D64"/>
    <w:rsid w:val="003F7B66"/>
    <w:rsid w:val="0040787B"/>
    <w:rsid w:val="004137B5"/>
    <w:rsid w:val="004243EF"/>
    <w:rsid w:val="00426C7A"/>
    <w:rsid w:val="00427F35"/>
    <w:rsid w:val="004316EE"/>
    <w:rsid w:val="004324C8"/>
    <w:rsid w:val="00440201"/>
    <w:rsid w:val="00440DFB"/>
    <w:rsid w:val="004456A6"/>
    <w:rsid w:val="004459DE"/>
    <w:rsid w:val="00446DC9"/>
    <w:rsid w:val="0044734E"/>
    <w:rsid w:val="00450F01"/>
    <w:rsid w:val="004537A9"/>
    <w:rsid w:val="00460D4C"/>
    <w:rsid w:val="00460F02"/>
    <w:rsid w:val="0046103A"/>
    <w:rsid w:val="00464A89"/>
    <w:rsid w:val="0046528A"/>
    <w:rsid w:val="00466EAD"/>
    <w:rsid w:val="00473A24"/>
    <w:rsid w:val="004765D6"/>
    <w:rsid w:val="004772C3"/>
    <w:rsid w:val="00487792"/>
    <w:rsid w:val="00492F5A"/>
    <w:rsid w:val="00493E68"/>
    <w:rsid w:val="004A48A4"/>
    <w:rsid w:val="004A5B8D"/>
    <w:rsid w:val="004A5C89"/>
    <w:rsid w:val="004A6F14"/>
    <w:rsid w:val="004B2680"/>
    <w:rsid w:val="004B3426"/>
    <w:rsid w:val="004C3C21"/>
    <w:rsid w:val="004D2C2A"/>
    <w:rsid w:val="004D3E40"/>
    <w:rsid w:val="004D629B"/>
    <w:rsid w:val="004D6ED6"/>
    <w:rsid w:val="004D6F5D"/>
    <w:rsid w:val="004D7F69"/>
    <w:rsid w:val="004E2F57"/>
    <w:rsid w:val="004E381C"/>
    <w:rsid w:val="004F644E"/>
    <w:rsid w:val="0050190C"/>
    <w:rsid w:val="005023DC"/>
    <w:rsid w:val="00502C4C"/>
    <w:rsid w:val="005040AA"/>
    <w:rsid w:val="00515BC1"/>
    <w:rsid w:val="005175CE"/>
    <w:rsid w:val="005243AE"/>
    <w:rsid w:val="00526448"/>
    <w:rsid w:val="00526841"/>
    <w:rsid w:val="00527C68"/>
    <w:rsid w:val="00534AA2"/>
    <w:rsid w:val="00535C2F"/>
    <w:rsid w:val="00535F30"/>
    <w:rsid w:val="00547193"/>
    <w:rsid w:val="00554D61"/>
    <w:rsid w:val="00554E23"/>
    <w:rsid w:val="0056283C"/>
    <w:rsid w:val="005651D6"/>
    <w:rsid w:val="00566AFD"/>
    <w:rsid w:val="00570135"/>
    <w:rsid w:val="0057147D"/>
    <w:rsid w:val="00571BB6"/>
    <w:rsid w:val="00574ECE"/>
    <w:rsid w:val="00575491"/>
    <w:rsid w:val="00576D05"/>
    <w:rsid w:val="00577D69"/>
    <w:rsid w:val="00580152"/>
    <w:rsid w:val="0058610B"/>
    <w:rsid w:val="00590734"/>
    <w:rsid w:val="005915D7"/>
    <w:rsid w:val="00592B72"/>
    <w:rsid w:val="0059337A"/>
    <w:rsid w:val="00597440"/>
    <w:rsid w:val="005A05A5"/>
    <w:rsid w:val="005A08F4"/>
    <w:rsid w:val="005B723B"/>
    <w:rsid w:val="005C3953"/>
    <w:rsid w:val="005C63DD"/>
    <w:rsid w:val="005C6541"/>
    <w:rsid w:val="005C6F1F"/>
    <w:rsid w:val="005C777D"/>
    <w:rsid w:val="005C7D9F"/>
    <w:rsid w:val="005D0C1C"/>
    <w:rsid w:val="005D21DF"/>
    <w:rsid w:val="005D33A5"/>
    <w:rsid w:val="005D5D5B"/>
    <w:rsid w:val="005D687C"/>
    <w:rsid w:val="005D697C"/>
    <w:rsid w:val="005E06A9"/>
    <w:rsid w:val="005E301A"/>
    <w:rsid w:val="005E34DF"/>
    <w:rsid w:val="005E4C07"/>
    <w:rsid w:val="005F2C2F"/>
    <w:rsid w:val="005F338E"/>
    <w:rsid w:val="006043BC"/>
    <w:rsid w:val="00604577"/>
    <w:rsid w:val="0060661D"/>
    <w:rsid w:val="00612553"/>
    <w:rsid w:val="00613BE3"/>
    <w:rsid w:val="0063584C"/>
    <w:rsid w:val="00635FE6"/>
    <w:rsid w:val="00641079"/>
    <w:rsid w:val="006415A1"/>
    <w:rsid w:val="0064244A"/>
    <w:rsid w:val="006443A8"/>
    <w:rsid w:val="00666064"/>
    <w:rsid w:val="006668AC"/>
    <w:rsid w:val="00667698"/>
    <w:rsid w:val="006701E5"/>
    <w:rsid w:val="00670382"/>
    <w:rsid w:val="00673E12"/>
    <w:rsid w:val="0067492D"/>
    <w:rsid w:val="00681DF5"/>
    <w:rsid w:val="00685C7E"/>
    <w:rsid w:val="00687886"/>
    <w:rsid w:val="006905D5"/>
    <w:rsid w:val="0069252A"/>
    <w:rsid w:val="006932DE"/>
    <w:rsid w:val="006968AF"/>
    <w:rsid w:val="006A04C7"/>
    <w:rsid w:val="006B146C"/>
    <w:rsid w:val="006B2F59"/>
    <w:rsid w:val="006B6629"/>
    <w:rsid w:val="006B6E66"/>
    <w:rsid w:val="006B7AE6"/>
    <w:rsid w:val="006C047D"/>
    <w:rsid w:val="006C293E"/>
    <w:rsid w:val="006C3A54"/>
    <w:rsid w:val="006D3E7E"/>
    <w:rsid w:val="006D59C2"/>
    <w:rsid w:val="006E2F35"/>
    <w:rsid w:val="006E768E"/>
    <w:rsid w:val="006E7CC8"/>
    <w:rsid w:val="006F0EFE"/>
    <w:rsid w:val="006F17D2"/>
    <w:rsid w:val="006F33C4"/>
    <w:rsid w:val="006F5C57"/>
    <w:rsid w:val="006F6D38"/>
    <w:rsid w:val="00702DFC"/>
    <w:rsid w:val="00705C78"/>
    <w:rsid w:val="0071753D"/>
    <w:rsid w:val="00723BBD"/>
    <w:rsid w:val="00727B9D"/>
    <w:rsid w:val="00735365"/>
    <w:rsid w:val="00737B7B"/>
    <w:rsid w:val="0074051E"/>
    <w:rsid w:val="00744CD0"/>
    <w:rsid w:val="00745CFD"/>
    <w:rsid w:val="007465C3"/>
    <w:rsid w:val="00754B7F"/>
    <w:rsid w:val="00754F01"/>
    <w:rsid w:val="00756953"/>
    <w:rsid w:val="0075729E"/>
    <w:rsid w:val="00771A58"/>
    <w:rsid w:val="00773535"/>
    <w:rsid w:val="00776687"/>
    <w:rsid w:val="007770BC"/>
    <w:rsid w:val="00783FB4"/>
    <w:rsid w:val="0078473A"/>
    <w:rsid w:val="00785153"/>
    <w:rsid w:val="00785A3E"/>
    <w:rsid w:val="0079090B"/>
    <w:rsid w:val="007A2250"/>
    <w:rsid w:val="007A5C8D"/>
    <w:rsid w:val="007B74F7"/>
    <w:rsid w:val="007B7FEC"/>
    <w:rsid w:val="007C2D99"/>
    <w:rsid w:val="007C5802"/>
    <w:rsid w:val="007D14D0"/>
    <w:rsid w:val="007D2344"/>
    <w:rsid w:val="007D360A"/>
    <w:rsid w:val="007D393D"/>
    <w:rsid w:val="007E4A6F"/>
    <w:rsid w:val="007E66A7"/>
    <w:rsid w:val="007F22FF"/>
    <w:rsid w:val="007F3127"/>
    <w:rsid w:val="007F3405"/>
    <w:rsid w:val="007F6D49"/>
    <w:rsid w:val="00803ABE"/>
    <w:rsid w:val="00806350"/>
    <w:rsid w:val="00810B2F"/>
    <w:rsid w:val="00811D88"/>
    <w:rsid w:val="0081416E"/>
    <w:rsid w:val="008157CF"/>
    <w:rsid w:val="00823EBF"/>
    <w:rsid w:val="00834587"/>
    <w:rsid w:val="008371DB"/>
    <w:rsid w:val="00837531"/>
    <w:rsid w:val="0084125E"/>
    <w:rsid w:val="008450F2"/>
    <w:rsid w:val="00850B85"/>
    <w:rsid w:val="00852ED2"/>
    <w:rsid w:val="008536F6"/>
    <w:rsid w:val="00867CFD"/>
    <w:rsid w:val="008730DA"/>
    <w:rsid w:val="008759DD"/>
    <w:rsid w:val="00876FC2"/>
    <w:rsid w:val="008771B9"/>
    <w:rsid w:val="00877FC6"/>
    <w:rsid w:val="00880EB9"/>
    <w:rsid w:val="00887FCF"/>
    <w:rsid w:val="00890BA8"/>
    <w:rsid w:val="00892622"/>
    <w:rsid w:val="008A03BF"/>
    <w:rsid w:val="008A5CC0"/>
    <w:rsid w:val="008A60B2"/>
    <w:rsid w:val="008A6F0A"/>
    <w:rsid w:val="008A7238"/>
    <w:rsid w:val="008B0FD0"/>
    <w:rsid w:val="008B33F7"/>
    <w:rsid w:val="008B63E7"/>
    <w:rsid w:val="008B64D4"/>
    <w:rsid w:val="008B654A"/>
    <w:rsid w:val="008B69DF"/>
    <w:rsid w:val="008C6C12"/>
    <w:rsid w:val="008D3295"/>
    <w:rsid w:val="008D3AE0"/>
    <w:rsid w:val="008E24C5"/>
    <w:rsid w:val="008E2B5B"/>
    <w:rsid w:val="008F0BEF"/>
    <w:rsid w:val="008F1C0A"/>
    <w:rsid w:val="00902A9F"/>
    <w:rsid w:val="00910280"/>
    <w:rsid w:val="00917368"/>
    <w:rsid w:val="00927D1A"/>
    <w:rsid w:val="009448E6"/>
    <w:rsid w:val="009508DB"/>
    <w:rsid w:val="00953C44"/>
    <w:rsid w:val="00960535"/>
    <w:rsid w:val="00962421"/>
    <w:rsid w:val="00965A98"/>
    <w:rsid w:val="00966CDE"/>
    <w:rsid w:val="00971C71"/>
    <w:rsid w:val="00971EDA"/>
    <w:rsid w:val="00972C8D"/>
    <w:rsid w:val="00981867"/>
    <w:rsid w:val="0098261D"/>
    <w:rsid w:val="00982DA7"/>
    <w:rsid w:val="0098578F"/>
    <w:rsid w:val="009861EB"/>
    <w:rsid w:val="0099432F"/>
    <w:rsid w:val="009A1496"/>
    <w:rsid w:val="009B2199"/>
    <w:rsid w:val="009C03E0"/>
    <w:rsid w:val="009D19E2"/>
    <w:rsid w:val="009D4035"/>
    <w:rsid w:val="009E2AD6"/>
    <w:rsid w:val="009E7EAF"/>
    <w:rsid w:val="009F1332"/>
    <w:rsid w:val="009F2C17"/>
    <w:rsid w:val="009F2D61"/>
    <w:rsid w:val="009F75E1"/>
    <w:rsid w:val="009F7FA5"/>
    <w:rsid w:val="00A0281A"/>
    <w:rsid w:val="00A03C9F"/>
    <w:rsid w:val="00A07BE4"/>
    <w:rsid w:val="00A07DC6"/>
    <w:rsid w:val="00A07E85"/>
    <w:rsid w:val="00A110AE"/>
    <w:rsid w:val="00A11815"/>
    <w:rsid w:val="00A12D66"/>
    <w:rsid w:val="00A14A52"/>
    <w:rsid w:val="00A208F9"/>
    <w:rsid w:val="00A20D49"/>
    <w:rsid w:val="00A24880"/>
    <w:rsid w:val="00A25C43"/>
    <w:rsid w:val="00A26495"/>
    <w:rsid w:val="00A27684"/>
    <w:rsid w:val="00A27D5B"/>
    <w:rsid w:val="00A36FD7"/>
    <w:rsid w:val="00A44645"/>
    <w:rsid w:val="00A47906"/>
    <w:rsid w:val="00A557B2"/>
    <w:rsid w:val="00A605CC"/>
    <w:rsid w:val="00A66CDC"/>
    <w:rsid w:val="00A673C1"/>
    <w:rsid w:val="00A675AA"/>
    <w:rsid w:val="00A75C0B"/>
    <w:rsid w:val="00A77288"/>
    <w:rsid w:val="00A77978"/>
    <w:rsid w:val="00A81448"/>
    <w:rsid w:val="00A82015"/>
    <w:rsid w:val="00A84829"/>
    <w:rsid w:val="00A84DD5"/>
    <w:rsid w:val="00A904A2"/>
    <w:rsid w:val="00A90E58"/>
    <w:rsid w:val="00A93571"/>
    <w:rsid w:val="00A95823"/>
    <w:rsid w:val="00AA0C39"/>
    <w:rsid w:val="00AA1EA1"/>
    <w:rsid w:val="00AA3B42"/>
    <w:rsid w:val="00AA6F0B"/>
    <w:rsid w:val="00AB0D95"/>
    <w:rsid w:val="00AB4D6E"/>
    <w:rsid w:val="00AC1465"/>
    <w:rsid w:val="00AC2006"/>
    <w:rsid w:val="00AC3951"/>
    <w:rsid w:val="00AC3CD4"/>
    <w:rsid w:val="00AC6335"/>
    <w:rsid w:val="00AC7B90"/>
    <w:rsid w:val="00AD4421"/>
    <w:rsid w:val="00AE09EE"/>
    <w:rsid w:val="00AE426F"/>
    <w:rsid w:val="00AE6926"/>
    <w:rsid w:val="00AE698D"/>
    <w:rsid w:val="00AF23CB"/>
    <w:rsid w:val="00B015CE"/>
    <w:rsid w:val="00B02126"/>
    <w:rsid w:val="00B10F0E"/>
    <w:rsid w:val="00B11DAB"/>
    <w:rsid w:val="00B15A0F"/>
    <w:rsid w:val="00B24682"/>
    <w:rsid w:val="00B256A5"/>
    <w:rsid w:val="00B301DC"/>
    <w:rsid w:val="00B31C85"/>
    <w:rsid w:val="00B3278A"/>
    <w:rsid w:val="00B33349"/>
    <w:rsid w:val="00B42EBF"/>
    <w:rsid w:val="00B451D3"/>
    <w:rsid w:val="00B50AD5"/>
    <w:rsid w:val="00B736C5"/>
    <w:rsid w:val="00B75846"/>
    <w:rsid w:val="00B8100F"/>
    <w:rsid w:val="00B85FF2"/>
    <w:rsid w:val="00B901B4"/>
    <w:rsid w:val="00B93A80"/>
    <w:rsid w:val="00B963AB"/>
    <w:rsid w:val="00BA1B2C"/>
    <w:rsid w:val="00BB397D"/>
    <w:rsid w:val="00BC0ADE"/>
    <w:rsid w:val="00BC6194"/>
    <w:rsid w:val="00BD1332"/>
    <w:rsid w:val="00BD1C88"/>
    <w:rsid w:val="00BD2110"/>
    <w:rsid w:val="00BD3AC6"/>
    <w:rsid w:val="00BD3E99"/>
    <w:rsid w:val="00BD5680"/>
    <w:rsid w:val="00BD6ACF"/>
    <w:rsid w:val="00BE31EE"/>
    <w:rsid w:val="00BF3426"/>
    <w:rsid w:val="00C0168C"/>
    <w:rsid w:val="00C055CD"/>
    <w:rsid w:val="00C07ED6"/>
    <w:rsid w:val="00C13165"/>
    <w:rsid w:val="00C30224"/>
    <w:rsid w:val="00C305A9"/>
    <w:rsid w:val="00C377AF"/>
    <w:rsid w:val="00C44AE8"/>
    <w:rsid w:val="00C459F0"/>
    <w:rsid w:val="00C50485"/>
    <w:rsid w:val="00C553F9"/>
    <w:rsid w:val="00C5682C"/>
    <w:rsid w:val="00C60E77"/>
    <w:rsid w:val="00C611CB"/>
    <w:rsid w:val="00C6566E"/>
    <w:rsid w:val="00C705D3"/>
    <w:rsid w:val="00C8427D"/>
    <w:rsid w:val="00C850DC"/>
    <w:rsid w:val="00C91916"/>
    <w:rsid w:val="00C9332D"/>
    <w:rsid w:val="00C93B45"/>
    <w:rsid w:val="00C93C2B"/>
    <w:rsid w:val="00C95463"/>
    <w:rsid w:val="00C97376"/>
    <w:rsid w:val="00CA243E"/>
    <w:rsid w:val="00CA69CB"/>
    <w:rsid w:val="00CA6CF0"/>
    <w:rsid w:val="00CC2F58"/>
    <w:rsid w:val="00CC38BE"/>
    <w:rsid w:val="00CD42AC"/>
    <w:rsid w:val="00CD4EA2"/>
    <w:rsid w:val="00CD6353"/>
    <w:rsid w:val="00CD6468"/>
    <w:rsid w:val="00CE09ED"/>
    <w:rsid w:val="00CF3E5F"/>
    <w:rsid w:val="00CF4BAC"/>
    <w:rsid w:val="00D00D46"/>
    <w:rsid w:val="00D05F10"/>
    <w:rsid w:val="00D0743F"/>
    <w:rsid w:val="00D12214"/>
    <w:rsid w:val="00D14F19"/>
    <w:rsid w:val="00D14FA7"/>
    <w:rsid w:val="00D16297"/>
    <w:rsid w:val="00D21925"/>
    <w:rsid w:val="00D31562"/>
    <w:rsid w:val="00D323FB"/>
    <w:rsid w:val="00D32569"/>
    <w:rsid w:val="00D3442C"/>
    <w:rsid w:val="00D368CB"/>
    <w:rsid w:val="00D41E49"/>
    <w:rsid w:val="00D434A4"/>
    <w:rsid w:val="00D440F8"/>
    <w:rsid w:val="00D444BA"/>
    <w:rsid w:val="00D61E33"/>
    <w:rsid w:val="00D62996"/>
    <w:rsid w:val="00D62F59"/>
    <w:rsid w:val="00D72D20"/>
    <w:rsid w:val="00D76312"/>
    <w:rsid w:val="00D80007"/>
    <w:rsid w:val="00D860EB"/>
    <w:rsid w:val="00D9015E"/>
    <w:rsid w:val="00DA0268"/>
    <w:rsid w:val="00DA24AC"/>
    <w:rsid w:val="00DA5BEF"/>
    <w:rsid w:val="00DB140C"/>
    <w:rsid w:val="00DC1D6C"/>
    <w:rsid w:val="00DD3ECC"/>
    <w:rsid w:val="00DD5589"/>
    <w:rsid w:val="00DE3F0D"/>
    <w:rsid w:val="00DE453D"/>
    <w:rsid w:val="00DE6072"/>
    <w:rsid w:val="00DF0A3C"/>
    <w:rsid w:val="00DF2378"/>
    <w:rsid w:val="00DF2951"/>
    <w:rsid w:val="00E01E1D"/>
    <w:rsid w:val="00E05714"/>
    <w:rsid w:val="00E10692"/>
    <w:rsid w:val="00E126DF"/>
    <w:rsid w:val="00E20444"/>
    <w:rsid w:val="00E32EE5"/>
    <w:rsid w:val="00E339EA"/>
    <w:rsid w:val="00E35381"/>
    <w:rsid w:val="00E364F6"/>
    <w:rsid w:val="00E3694E"/>
    <w:rsid w:val="00E36DB2"/>
    <w:rsid w:val="00E40B6E"/>
    <w:rsid w:val="00E41D5A"/>
    <w:rsid w:val="00E50EB5"/>
    <w:rsid w:val="00E52C90"/>
    <w:rsid w:val="00E52FDE"/>
    <w:rsid w:val="00E62BF8"/>
    <w:rsid w:val="00E63075"/>
    <w:rsid w:val="00E64DF3"/>
    <w:rsid w:val="00E6580C"/>
    <w:rsid w:val="00E66A45"/>
    <w:rsid w:val="00E71F82"/>
    <w:rsid w:val="00E72F2B"/>
    <w:rsid w:val="00E74536"/>
    <w:rsid w:val="00E74EE0"/>
    <w:rsid w:val="00E85B9F"/>
    <w:rsid w:val="00E86559"/>
    <w:rsid w:val="00E87924"/>
    <w:rsid w:val="00EA02F6"/>
    <w:rsid w:val="00EA54FC"/>
    <w:rsid w:val="00EB1966"/>
    <w:rsid w:val="00EB1C7B"/>
    <w:rsid w:val="00EB7FDC"/>
    <w:rsid w:val="00EC10F4"/>
    <w:rsid w:val="00EC2197"/>
    <w:rsid w:val="00EC2C1E"/>
    <w:rsid w:val="00EC5138"/>
    <w:rsid w:val="00EC5C2E"/>
    <w:rsid w:val="00EE2471"/>
    <w:rsid w:val="00EE4ECC"/>
    <w:rsid w:val="00EF0F0D"/>
    <w:rsid w:val="00EF1943"/>
    <w:rsid w:val="00EF2E4F"/>
    <w:rsid w:val="00EF45C8"/>
    <w:rsid w:val="00EF56F5"/>
    <w:rsid w:val="00EF635F"/>
    <w:rsid w:val="00EF7D15"/>
    <w:rsid w:val="00F058F0"/>
    <w:rsid w:val="00F10317"/>
    <w:rsid w:val="00F10D33"/>
    <w:rsid w:val="00F13A3C"/>
    <w:rsid w:val="00F17827"/>
    <w:rsid w:val="00F27880"/>
    <w:rsid w:val="00F27D63"/>
    <w:rsid w:val="00F317CA"/>
    <w:rsid w:val="00F37679"/>
    <w:rsid w:val="00F407C1"/>
    <w:rsid w:val="00F4642D"/>
    <w:rsid w:val="00F46D19"/>
    <w:rsid w:val="00F60729"/>
    <w:rsid w:val="00F61381"/>
    <w:rsid w:val="00F61803"/>
    <w:rsid w:val="00F62247"/>
    <w:rsid w:val="00F6409E"/>
    <w:rsid w:val="00F64435"/>
    <w:rsid w:val="00F66017"/>
    <w:rsid w:val="00F718AB"/>
    <w:rsid w:val="00F73E33"/>
    <w:rsid w:val="00F758B6"/>
    <w:rsid w:val="00F830ED"/>
    <w:rsid w:val="00F85FC0"/>
    <w:rsid w:val="00F96642"/>
    <w:rsid w:val="00F97706"/>
    <w:rsid w:val="00FA08B5"/>
    <w:rsid w:val="00FA5F3E"/>
    <w:rsid w:val="00FA6A7C"/>
    <w:rsid w:val="00FA6C4C"/>
    <w:rsid w:val="00FB352C"/>
    <w:rsid w:val="00FB37E3"/>
    <w:rsid w:val="00FB538E"/>
    <w:rsid w:val="00FB5DC8"/>
    <w:rsid w:val="00FB6233"/>
    <w:rsid w:val="00FC6588"/>
    <w:rsid w:val="00FD1B2E"/>
    <w:rsid w:val="00FD3822"/>
    <w:rsid w:val="00FD51E9"/>
    <w:rsid w:val="00FD64F7"/>
    <w:rsid w:val="00FD6F06"/>
    <w:rsid w:val="00FD783B"/>
    <w:rsid w:val="00FE1CCE"/>
    <w:rsid w:val="00FE2957"/>
    <w:rsid w:val="00FE530B"/>
    <w:rsid w:val="00FE7DCA"/>
    <w:rsid w:val="00FF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48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D1"/>
    <w:rPr>
      <w:sz w:val="24"/>
    </w:rPr>
  </w:style>
  <w:style w:type="paragraph" w:styleId="Heading1">
    <w:name w:val="heading 1"/>
    <w:basedOn w:val="Normal"/>
    <w:next w:val="Normal"/>
    <w:link w:val="Heading1Char"/>
    <w:uiPriority w:val="9"/>
    <w:qFormat/>
    <w:rsid w:val="00371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2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5B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24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24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115"/>
    <w:pPr>
      <w:tabs>
        <w:tab w:val="center" w:pos="4320"/>
        <w:tab w:val="right" w:pos="8640"/>
      </w:tabs>
    </w:pPr>
  </w:style>
  <w:style w:type="character" w:customStyle="1" w:styleId="HeaderChar">
    <w:name w:val="Header Char"/>
    <w:link w:val="Header"/>
    <w:uiPriority w:val="99"/>
    <w:rsid w:val="00220115"/>
    <w:rPr>
      <w:sz w:val="24"/>
    </w:rPr>
  </w:style>
  <w:style w:type="paragraph" w:styleId="Footer">
    <w:name w:val="footer"/>
    <w:basedOn w:val="Normal"/>
    <w:link w:val="FooterChar"/>
    <w:uiPriority w:val="99"/>
    <w:unhideWhenUsed/>
    <w:rsid w:val="00220115"/>
    <w:pPr>
      <w:tabs>
        <w:tab w:val="center" w:pos="4320"/>
        <w:tab w:val="right" w:pos="8640"/>
      </w:tabs>
    </w:pPr>
  </w:style>
  <w:style w:type="character" w:customStyle="1" w:styleId="FooterChar">
    <w:name w:val="Footer Char"/>
    <w:link w:val="Footer"/>
    <w:uiPriority w:val="99"/>
    <w:rsid w:val="00220115"/>
    <w:rPr>
      <w:sz w:val="24"/>
    </w:rPr>
  </w:style>
  <w:style w:type="paragraph" w:styleId="BalloonText">
    <w:name w:val="Balloon Text"/>
    <w:basedOn w:val="Normal"/>
    <w:link w:val="BalloonTextChar"/>
    <w:uiPriority w:val="99"/>
    <w:semiHidden/>
    <w:unhideWhenUsed/>
    <w:rsid w:val="002F3D8D"/>
    <w:rPr>
      <w:rFonts w:ascii="Tahoma" w:hAnsi="Tahoma"/>
      <w:sz w:val="16"/>
      <w:szCs w:val="16"/>
    </w:rPr>
  </w:style>
  <w:style w:type="character" w:customStyle="1" w:styleId="BalloonTextChar">
    <w:name w:val="Balloon Text Char"/>
    <w:link w:val="BalloonText"/>
    <w:uiPriority w:val="99"/>
    <w:semiHidden/>
    <w:rsid w:val="002F3D8D"/>
    <w:rPr>
      <w:rFonts w:ascii="Tahoma" w:hAnsi="Tahoma" w:cs="Tahoma"/>
      <w:sz w:val="16"/>
      <w:szCs w:val="16"/>
    </w:rPr>
  </w:style>
  <w:style w:type="character" w:styleId="Hyperlink">
    <w:name w:val="Hyperlink"/>
    <w:unhideWhenUsed/>
    <w:rsid w:val="00F60729"/>
    <w:rPr>
      <w:color w:val="0000FF"/>
      <w:u w:val="single"/>
    </w:rPr>
  </w:style>
  <w:style w:type="paragraph" w:styleId="NoSpacing">
    <w:name w:val="No Spacing"/>
    <w:uiPriority w:val="1"/>
    <w:qFormat/>
    <w:rsid w:val="00243038"/>
    <w:rPr>
      <w:rFonts w:ascii="Calibri" w:eastAsia="Calibri" w:hAnsi="Calibri"/>
      <w:sz w:val="22"/>
      <w:szCs w:val="22"/>
    </w:rPr>
  </w:style>
  <w:style w:type="paragraph" w:customStyle="1" w:styleId="bodycopy">
    <w:name w:val="bodycopy"/>
    <w:basedOn w:val="Normal"/>
    <w:rsid w:val="00243038"/>
    <w:pPr>
      <w:spacing w:before="100" w:beforeAutospacing="1" w:after="100" w:afterAutospacing="1" w:line="245" w:lineRule="atLeast"/>
    </w:pPr>
    <w:rPr>
      <w:rFonts w:ascii="Times New Roman" w:eastAsia="Calibri" w:hAnsi="Times New Roman"/>
      <w:sz w:val="16"/>
      <w:szCs w:val="16"/>
    </w:rPr>
  </w:style>
  <w:style w:type="character" w:styleId="FollowedHyperlink">
    <w:name w:val="FollowedHyperlink"/>
    <w:uiPriority w:val="99"/>
    <w:semiHidden/>
    <w:unhideWhenUsed/>
    <w:rsid w:val="00580152"/>
    <w:rPr>
      <w:color w:val="800080"/>
      <w:u w:val="single"/>
    </w:rPr>
  </w:style>
  <w:style w:type="paragraph" w:styleId="ListParagraph">
    <w:name w:val="List Paragraph"/>
    <w:basedOn w:val="Normal"/>
    <w:uiPriority w:val="34"/>
    <w:qFormat/>
    <w:rsid w:val="00D32569"/>
    <w:pPr>
      <w:ind w:left="720"/>
    </w:pPr>
  </w:style>
  <w:style w:type="paragraph" w:styleId="NormalWeb">
    <w:name w:val="Normal (Web)"/>
    <w:basedOn w:val="Normal"/>
    <w:uiPriority w:val="99"/>
    <w:unhideWhenUsed/>
    <w:rsid w:val="00D05F10"/>
    <w:rPr>
      <w:rFonts w:ascii="Times New Roman" w:hAnsi="Times New Roman"/>
      <w:szCs w:val="24"/>
    </w:rPr>
  </w:style>
  <w:style w:type="table" w:styleId="TableGrid">
    <w:name w:val="Table Grid"/>
    <w:basedOn w:val="TableNormal"/>
    <w:uiPriority w:val="59"/>
    <w:rsid w:val="00FB53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FC65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FC658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FC65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0F68DE"/>
  </w:style>
  <w:style w:type="character" w:styleId="Emphasis">
    <w:name w:val="Emphasis"/>
    <w:basedOn w:val="DefaultParagraphFont"/>
    <w:uiPriority w:val="20"/>
    <w:qFormat/>
    <w:rsid w:val="000F68DE"/>
    <w:rPr>
      <w:i/>
      <w:iCs/>
    </w:rPr>
  </w:style>
  <w:style w:type="character" w:styleId="Strong">
    <w:name w:val="Strong"/>
    <w:basedOn w:val="DefaultParagraphFont"/>
    <w:uiPriority w:val="22"/>
    <w:qFormat/>
    <w:rsid w:val="008D3295"/>
    <w:rPr>
      <w:b/>
      <w:bCs/>
    </w:rPr>
  </w:style>
  <w:style w:type="character" w:customStyle="1" w:styleId="Heading1Char">
    <w:name w:val="Heading 1 Char"/>
    <w:basedOn w:val="DefaultParagraphFont"/>
    <w:link w:val="Heading1"/>
    <w:uiPriority w:val="9"/>
    <w:rsid w:val="003711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5BA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A243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A243E"/>
    <w:rPr>
      <w:rFonts w:asciiTheme="majorHAnsi" w:eastAsiaTheme="majorEastAsia" w:hAnsiTheme="majorHAnsi" w:cstheme="majorBidi"/>
      <w:color w:val="243F60" w:themeColor="accent1" w:themeShade="7F"/>
      <w:sz w:val="24"/>
    </w:rPr>
  </w:style>
  <w:style w:type="character" w:customStyle="1" w:styleId="Heading2Char">
    <w:name w:val="Heading 2 Char"/>
    <w:basedOn w:val="DefaultParagraphFont"/>
    <w:link w:val="Heading2"/>
    <w:uiPriority w:val="9"/>
    <w:semiHidden/>
    <w:rsid w:val="00502C4C"/>
    <w:rPr>
      <w:rFonts w:asciiTheme="majorHAnsi" w:eastAsiaTheme="majorEastAsia" w:hAnsiTheme="majorHAnsi" w:cstheme="majorBidi"/>
      <w:color w:val="365F91" w:themeColor="accent1" w:themeShade="BF"/>
      <w:sz w:val="26"/>
      <w:szCs w:val="26"/>
    </w:rPr>
  </w:style>
  <w:style w:type="character" w:customStyle="1" w:styleId="search-custom-heading">
    <w:name w:val="search-custom-heading"/>
    <w:basedOn w:val="DefaultParagraphFont"/>
    <w:rsid w:val="00971C71"/>
  </w:style>
  <w:style w:type="paragraph" w:customStyle="1" w:styleId="regulartext">
    <w:name w:val="regulartext"/>
    <w:basedOn w:val="Normal"/>
    <w:rsid w:val="00971C71"/>
    <w:pPr>
      <w:spacing w:before="100" w:beforeAutospacing="1" w:after="100" w:afterAutospacing="1"/>
    </w:pPr>
    <w:rPr>
      <w:rFonts w:ascii="Times New Roman" w:eastAsia="Times New Roman" w:hAnsi="Times New Roman"/>
      <w:szCs w:val="24"/>
    </w:rPr>
  </w:style>
  <w:style w:type="character" w:customStyle="1" w:styleId="msotitle0">
    <w:name w:val="msotitle"/>
    <w:basedOn w:val="DefaultParagraphFont"/>
    <w:rsid w:val="005651D6"/>
  </w:style>
  <w:style w:type="character" w:customStyle="1" w:styleId="addtitle1">
    <w:name w:val="addtitle1"/>
    <w:basedOn w:val="DefaultParagraphFont"/>
    <w:rsid w:val="002166EE"/>
  </w:style>
  <w:style w:type="paragraph" w:customStyle="1" w:styleId="Default">
    <w:name w:val="Default"/>
    <w:rsid w:val="006B2F59"/>
    <w:pPr>
      <w:autoSpaceDE w:val="0"/>
      <w:autoSpaceDN w:val="0"/>
      <w:adjustRightInd w:val="0"/>
    </w:pPr>
    <w:rPr>
      <w:rFonts w:ascii="Arial" w:eastAsia="Calibri" w:hAnsi="Arial" w:cs="Arial"/>
      <w:color w:val="000000"/>
      <w:sz w:val="24"/>
      <w:szCs w:val="24"/>
    </w:rPr>
  </w:style>
  <w:style w:type="character" w:customStyle="1" w:styleId="pageheadline">
    <w:name w:val="pageheadline"/>
    <w:basedOn w:val="DefaultParagraphFont"/>
    <w:rsid w:val="006B2F59"/>
  </w:style>
  <w:style w:type="paragraph" w:customStyle="1" w:styleId="style18">
    <w:name w:val="style18"/>
    <w:basedOn w:val="Normal"/>
    <w:rsid w:val="005C63DD"/>
    <w:pPr>
      <w:spacing w:before="100" w:beforeAutospacing="1" w:after="100" w:afterAutospacing="1"/>
    </w:pPr>
    <w:rPr>
      <w:rFonts w:ascii="Times New Roman" w:eastAsia="Times New Roman" w:hAnsi="Times New Roman"/>
      <w:szCs w:val="24"/>
    </w:rPr>
  </w:style>
  <w:style w:type="character" w:customStyle="1" w:styleId="date-display-single">
    <w:name w:val="date-display-single"/>
    <w:basedOn w:val="DefaultParagraphFont"/>
    <w:rsid w:val="006F5C57"/>
  </w:style>
  <w:style w:type="character" w:customStyle="1" w:styleId="programtitle">
    <w:name w:val="programtitle"/>
    <w:basedOn w:val="DefaultParagraphFont"/>
    <w:rsid w:val="00962421"/>
  </w:style>
  <w:style w:type="character" w:styleId="CommentReference">
    <w:name w:val="annotation reference"/>
    <w:basedOn w:val="DefaultParagraphFont"/>
    <w:uiPriority w:val="99"/>
    <w:semiHidden/>
    <w:unhideWhenUsed/>
    <w:rsid w:val="00960535"/>
    <w:rPr>
      <w:sz w:val="16"/>
      <w:szCs w:val="16"/>
    </w:rPr>
  </w:style>
  <w:style w:type="paragraph" w:styleId="CommentText">
    <w:name w:val="annotation text"/>
    <w:basedOn w:val="Normal"/>
    <w:link w:val="CommentTextChar"/>
    <w:uiPriority w:val="99"/>
    <w:semiHidden/>
    <w:unhideWhenUsed/>
    <w:rsid w:val="00960535"/>
    <w:rPr>
      <w:sz w:val="20"/>
    </w:rPr>
  </w:style>
  <w:style w:type="character" w:customStyle="1" w:styleId="CommentTextChar">
    <w:name w:val="Comment Text Char"/>
    <w:basedOn w:val="DefaultParagraphFont"/>
    <w:link w:val="CommentText"/>
    <w:uiPriority w:val="99"/>
    <w:semiHidden/>
    <w:rsid w:val="00960535"/>
  </w:style>
  <w:style w:type="paragraph" w:styleId="CommentSubject">
    <w:name w:val="annotation subject"/>
    <w:basedOn w:val="CommentText"/>
    <w:next w:val="CommentText"/>
    <w:link w:val="CommentSubjectChar"/>
    <w:uiPriority w:val="99"/>
    <w:semiHidden/>
    <w:unhideWhenUsed/>
    <w:rsid w:val="00960535"/>
    <w:rPr>
      <w:b/>
      <w:bCs/>
    </w:rPr>
  </w:style>
  <w:style w:type="character" w:customStyle="1" w:styleId="CommentSubjectChar">
    <w:name w:val="Comment Subject Char"/>
    <w:basedOn w:val="CommentTextChar"/>
    <w:link w:val="CommentSubject"/>
    <w:uiPriority w:val="99"/>
    <w:semiHidden/>
    <w:rsid w:val="00960535"/>
    <w:rPr>
      <w:b/>
      <w:bCs/>
    </w:rPr>
  </w:style>
  <w:style w:type="paragraph" w:styleId="PlainText">
    <w:name w:val="Plain Text"/>
    <w:basedOn w:val="Normal"/>
    <w:link w:val="PlainTextChar"/>
    <w:uiPriority w:val="99"/>
    <w:semiHidden/>
    <w:unhideWhenUsed/>
    <w:rsid w:val="00460D4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60D4C"/>
    <w:rPr>
      <w:rFonts w:ascii="Calibri" w:eastAsiaTheme="minorHAnsi" w:hAnsi="Calibri" w:cs="Consolas"/>
      <w:sz w:val="22"/>
      <w:szCs w:val="21"/>
    </w:rPr>
  </w:style>
  <w:style w:type="character" w:customStyle="1" w:styleId="search-custom-heading1">
    <w:name w:val="search-custom-heading1"/>
    <w:basedOn w:val="DefaultParagraphFont"/>
    <w:rsid w:val="00460D4C"/>
    <w:rPr>
      <w:color w:val="000080"/>
    </w:rPr>
  </w:style>
  <w:style w:type="paragraph" w:customStyle="1" w:styleId="smallindent">
    <w:name w:val="smallindent"/>
    <w:basedOn w:val="Normal"/>
    <w:rsid w:val="00BD1332"/>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D1"/>
    <w:rPr>
      <w:sz w:val="24"/>
    </w:rPr>
  </w:style>
  <w:style w:type="paragraph" w:styleId="Heading1">
    <w:name w:val="heading 1"/>
    <w:basedOn w:val="Normal"/>
    <w:next w:val="Normal"/>
    <w:link w:val="Heading1Char"/>
    <w:uiPriority w:val="9"/>
    <w:qFormat/>
    <w:rsid w:val="00371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2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5B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24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24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115"/>
    <w:pPr>
      <w:tabs>
        <w:tab w:val="center" w:pos="4320"/>
        <w:tab w:val="right" w:pos="8640"/>
      </w:tabs>
    </w:pPr>
  </w:style>
  <w:style w:type="character" w:customStyle="1" w:styleId="HeaderChar">
    <w:name w:val="Header Char"/>
    <w:link w:val="Header"/>
    <w:uiPriority w:val="99"/>
    <w:rsid w:val="00220115"/>
    <w:rPr>
      <w:sz w:val="24"/>
    </w:rPr>
  </w:style>
  <w:style w:type="paragraph" w:styleId="Footer">
    <w:name w:val="footer"/>
    <w:basedOn w:val="Normal"/>
    <w:link w:val="FooterChar"/>
    <w:uiPriority w:val="99"/>
    <w:unhideWhenUsed/>
    <w:rsid w:val="00220115"/>
    <w:pPr>
      <w:tabs>
        <w:tab w:val="center" w:pos="4320"/>
        <w:tab w:val="right" w:pos="8640"/>
      </w:tabs>
    </w:pPr>
  </w:style>
  <w:style w:type="character" w:customStyle="1" w:styleId="FooterChar">
    <w:name w:val="Footer Char"/>
    <w:link w:val="Footer"/>
    <w:uiPriority w:val="99"/>
    <w:rsid w:val="00220115"/>
    <w:rPr>
      <w:sz w:val="24"/>
    </w:rPr>
  </w:style>
  <w:style w:type="paragraph" w:styleId="BalloonText">
    <w:name w:val="Balloon Text"/>
    <w:basedOn w:val="Normal"/>
    <w:link w:val="BalloonTextChar"/>
    <w:uiPriority w:val="99"/>
    <w:semiHidden/>
    <w:unhideWhenUsed/>
    <w:rsid w:val="002F3D8D"/>
    <w:rPr>
      <w:rFonts w:ascii="Tahoma" w:hAnsi="Tahoma"/>
      <w:sz w:val="16"/>
      <w:szCs w:val="16"/>
    </w:rPr>
  </w:style>
  <w:style w:type="character" w:customStyle="1" w:styleId="BalloonTextChar">
    <w:name w:val="Balloon Text Char"/>
    <w:link w:val="BalloonText"/>
    <w:uiPriority w:val="99"/>
    <w:semiHidden/>
    <w:rsid w:val="002F3D8D"/>
    <w:rPr>
      <w:rFonts w:ascii="Tahoma" w:hAnsi="Tahoma" w:cs="Tahoma"/>
      <w:sz w:val="16"/>
      <w:szCs w:val="16"/>
    </w:rPr>
  </w:style>
  <w:style w:type="character" w:styleId="Hyperlink">
    <w:name w:val="Hyperlink"/>
    <w:unhideWhenUsed/>
    <w:rsid w:val="00F60729"/>
    <w:rPr>
      <w:color w:val="0000FF"/>
      <w:u w:val="single"/>
    </w:rPr>
  </w:style>
  <w:style w:type="paragraph" w:styleId="NoSpacing">
    <w:name w:val="No Spacing"/>
    <w:uiPriority w:val="1"/>
    <w:qFormat/>
    <w:rsid w:val="00243038"/>
    <w:rPr>
      <w:rFonts w:ascii="Calibri" w:eastAsia="Calibri" w:hAnsi="Calibri"/>
      <w:sz w:val="22"/>
      <w:szCs w:val="22"/>
    </w:rPr>
  </w:style>
  <w:style w:type="paragraph" w:customStyle="1" w:styleId="bodycopy">
    <w:name w:val="bodycopy"/>
    <w:basedOn w:val="Normal"/>
    <w:rsid w:val="00243038"/>
    <w:pPr>
      <w:spacing w:before="100" w:beforeAutospacing="1" w:after="100" w:afterAutospacing="1" w:line="245" w:lineRule="atLeast"/>
    </w:pPr>
    <w:rPr>
      <w:rFonts w:ascii="Times New Roman" w:eastAsia="Calibri" w:hAnsi="Times New Roman"/>
      <w:sz w:val="16"/>
      <w:szCs w:val="16"/>
    </w:rPr>
  </w:style>
  <w:style w:type="character" w:styleId="FollowedHyperlink">
    <w:name w:val="FollowedHyperlink"/>
    <w:uiPriority w:val="99"/>
    <w:semiHidden/>
    <w:unhideWhenUsed/>
    <w:rsid w:val="00580152"/>
    <w:rPr>
      <w:color w:val="800080"/>
      <w:u w:val="single"/>
    </w:rPr>
  </w:style>
  <w:style w:type="paragraph" w:styleId="ListParagraph">
    <w:name w:val="List Paragraph"/>
    <w:basedOn w:val="Normal"/>
    <w:uiPriority w:val="34"/>
    <w:qFormat/>
    <w:rsid w:val="00D32569"/>
    <w:pPr>
      <w:ind w:left="720"/>
    </w:pPr>
  </w:style>
  <w:style w:type="paragraph" w:styleId="NormalWeb">
    <w:name w:val="Normal (Web)"/>
    <w:basedOn w:val="Normal"/>
    <w:uiPriority w:val="99"/>
    <w:unhideWhenUsed/>
    <w:rsid w:val="00D05F10"/>
    <w:rPr>
      <w:rFonts w:ascii="Times New Roman" w:hAnsi="Times New Roman"/>
      <w:szCs w:val="24"/>
    </w:rPr>
  </w:style>
  <w:style w:type="table" w:styleId="TableGrid">
    <w:name w:val="Table Grid"/>
    <w:basedOn w:val="TableNormal"/>
    <w:uiPriority w:val="59"/>
    <w:rsid w:val="00FB53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FC65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FC658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FC65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0F68DE"/>
  </w:style>
  <w:style w:type="character" w:styleId="Emphasis">
    <w:name w:val="Emphasis"/>
    <w:basedOn w:val="DefaultParagraphFont"/>
    <w:uiPriority w:val="20"/>
    <w:qFormat/>
    <w:rsid w:val="000F68DE"/>
    <w:rPr>
      <w:i/>
      <w:iCs/>
    </w:rPr>
  </w:style>
  <w:style w:type="character" w:styleId="Strong">
    <w:name w:val="Strong"/>
    <w:basedOn w:val="DefaultParagraphFont"/>
    <w:uiPriority w:val="22"/>
    <w:qFormat/>
    <w:rsid w:val="008D3295"/>
    <w:rPr>
      <w:b/>
      <w:bCs/>
    </w:rPr>
  </w:style>
  <w:style w:type="character" w:customStyle="1" w:styleId="Heading1Char">
    <w:name w:val="Heading 1 Char"/>
    <w:basedOn w:val="DefaultParagraphFont"/>
    <w:link w:val="Heading1"/>
    <w:uiPriority w:val="9"/>
    <w:rsid w:val="003711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5BA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A243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A243E"/>
    <w:rPr>
      <w:rFonts w:asciiTheme="majorHAnsi" w:eastAsiaTheme="majorEastAsia" w:hAnsiTheme="majorHAnsi" w:cstheme="majorBidi"/>
      <w:color w:val="243F60" w:themeColor="accent1" w:themeShade="7F"/>
      <w:sz w:val="24"/>
    </w:rPr>
  </w:style>
  <w:style w:type="character" w:customStyle="1" w:styleId="Heading2Char">
    <w:name w:val="Heading 2 Char"/>
    <w:basedOn w:val="DefaultParagraphFont"/>
    <w:link w:val="Heading2"/>
    <w:uiPriority w:val="9"/>
    <w:semiHidden/>
    <w:rsid w:val="00502C4C"/>
    <w:rPr>
      <w:rFonts w:asciiTheme="majorHAnsi" w:eastAsiaTheme="majorEastAsia" w:hAnsiTheme="majorHAnsi" w:cstheme="majorBidi"/>
      <w:color w:val="365F91" w:themeColor="accent1" w:themeShade="BF"/>
      <w:sz w:val="26"/>
      <w:szCs w:val="26"/>
    </w:rPr>
  </w:style>
  <w:style w:type="character" w:customStyle="1" w:styleId="search-custom-heading">
    <w:name w:val="search-custom-heading"/>
    <w:basedOn w:val="DefaultParagraphFont"/>
    <w:rsid w:val="00971C71"/>
  </w:style>
  <w:style w:type="paragraph" w:customStyle="1" w:styleId="regulartext">
    <w:name w:val="regulartext"/>
    <w:basedOn w:val="Normal"/>
    <w:rsid w:val="00971C71"/>
    <w:pPr>
      <w:spacing w:before="100" w:beforeAutospacing="1" w:after="100" w:afterAutospacing="1"/>
    </w:pPr>
    <w:rPr>
      <w:rFonts w:ascii="Times New Roman" w:eastAsia="Times New Roman" w:hAnsi="Times New Roman"/>
      <w:szCs w:val="24"/>
    </w:rPr>
  </w:style>
  <w:style w:type="character" w:customStyle="1" w:styleId="msotitle0">
    <w:name w:val="msotitle"/>
    <w:basedOn w:val="DefaultParagraphFont"/>
    <w:rsid w:val="005651D6"/>
  </w:style>
  <w:style w:type="character" w:customStyle="1" w:styleId="addtitle1">
    <w:name w:val="addtitle1"/>
    <w:basedOn w:val="DefaultParagraphFont"/>
    <w:rsid w:val="002166EE"/>
  </w:style>
  <w:style w:type="paragraph" w:customStyle="1" w:styleId="Default">
    <w:name w:val="Default"/>
    <w:rsid w:val="006B2F59"/>
    <w:pPr>
      <w:autoSpaceDE w:val="0"/>
      <w:autoSpaceDN w:val="0"/>
      <w:adjustRightInd w:val="0"/>
    </w:pPr>
    <w:rPr>
      <w:rFonts w:ascii="Arial" w:eastAsia="Calibri" w:hAnsi="Arial" w:cs="Arial"/>
      <w:color w:val="000000"/>
      <w:sz w:val="24"/>
      <w:szCs w:val="24"/>
    </w:rPr>
  </w:style>
  <w:style w:type="character" w:customStyle="1" w:styleId="pageheadline">
    <w:name w:val="pageheadline"/>
    <w:basedOn w:val="DefaultParagraphFont"/>
    <w:rsid w:val="006B2F59"/>
  </w:style>
  <w:style w:type="paragraph" w:customStyle="1" w:styleId="style18">
    <w:name w:val="style18"/>
    <w:basedOn w:val="Normal"/>
    <w:rsid w:val="005C63DD"/>
    <w:pPr>
      <w:spacing w:before="100" w:beforeAutospacing="1" w:after="100" w:afterAutospacing="1"/>
    </w:pPr>
    <w:rPr>
      <w:rFonts w:ascii="Times New Roman" w:eastAsia="Times New Roman" w:hAnsi="Times New Roman"/>
      <w:szCs w:val="24"/>
    </w:rPr>
  </w:style>
  <w:style w:type="character" w:customStyle="1" w:styleId="date-display-single">
    <w:name w:val="date-display-single"/>
    <w:basedOn w:val="DefaultParagraphFont"/>
    <w:rsid w:val="006F5C57"/>
  </w:style>
  <w:style w:type="character" w:customStyle="1" w:styleId="programtitle">
    <w:name w:val="programtitle"/>
    <w:basedOn w:val="DefaultParagraphFont"/>
    <w:rsid w:val="00962421"/>
  </w:style>
  <w:style w:type="character" w:styleId="CommentReference">
    <w:name w:val="annotation reference"/>
    <w:basedOn w:val="DefaultParagraphFont"/>
    <w:uiPriority w:val="99"/>
    <w:semiHidden/>
    <w:unhideWhenUsed/>
    <w:rsid w:val="00960535"/>
    <w:rPr>
      <w:sz w:val="16"/>
      <w:szCs w:val="16"/>
    </w:rPr>
  </w:style>
  <w:style w:type="paragraph" w:styleId="CommentText">
    <w:name w:val="annotation text"/>
    <w:basedOn w:val="Normal"/>
    <w:link w:val="CommentTextChar"/>
    <w:uiPriority w:val="99"/>
    <w:semiHidden/>
    <w:unhideWhenUsed/>
    <w:rsid w:val="00960535"/>
    <w:rPr>
      <w:sz w:val="20"/>
    </w:rPr>
  </w:style>
  <w:style w:type="character" w:customStyle="1" w:styleId="CommentTextChar">
    <w:name w:val="Comment Text Char"/>
    <w:basedOn w:val="DefaultParagraphFont"/>
    <w:link w:val="CommentText"/>
    <w:uiPriority w:val="99"/>
    <w:semiHidden/>
    <w:rsid w:val="00960535"/>
  </w:style>
  <w:style w:type="paragraph" w:styleId="CommentSubject">
    <w:name w:val="annotation subject"/>
    <w:basedOn w:val="CommentText"/>
    <w:next w:val="CommentText"/>
    <w:link w:val="CommentSubjectChar"/>
    <w:uiPriority w:val="99"/>
    <w:semiHidden/>
    <w:unhideWhenUsed/>
    <w:rsid w:val="00960535"/>
    <w:rPr>
      <w:b/>
      <w:bCs/>
    </w:rPr>
  </w:style>
  <w:style w:type="character" w:customStyle="1" w:styleId="CommentSubjectChar">
    <w:name w:val="Comment Subject Char"/>
    <w:basedOn w:val="CommentTextChar"/>
    <w:link w:val="CommentSubject"/>
    <w:uiPriority w:val="99"/>
    <w:semiHidden/>
    <w:rsid w:val="00960535"/>
    <w:rPr>
      <w:b/>
      <w:bCs/>
    </w:rPr>
  </w:style>
  <w:style w:type="paragraph" w:styleId="PlainText">
    <w:name w:val="Plain Text"/>
    <w:basedOn w:val="Normal"/>
    <w:link w:val="PlainTextChar"/>
    <w:uiPriority w:val="99"/>
    <w:semiHidden/>
    <w:unhideWhenUsed/>
    <w:rsid w:val="00460D4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60D4C"/>
    <w:rPr>
      <w:rFonts w:ascii="Calibri" w:eastAsiaTheme="minorHAnsi" w:hAnsi="Calibri" w:cs="Consolas"/>
      <w:sz w:val="22"/>
      <w:szCs w:val="21"/>
    </w:rPr>
  </w:style>
  <w:style w:type="character" w:customStyle="1" w:styleId="search-custom-heading1">
    <w:name w:val="search-custom-heading1"/>
    <w:basedOn w:val="DefaultParagraphFont"/>
    <w:rsid w:val="00460D4C"/>
    <w:rPr>
      <w:color w:val="000080"/>
    </w:rPr>
  </w:style>
  <w:style w:type="paragraph" w:customStyle="1" w:styleId="smallindent">
    <w:name w:val="smallindent"/>
    <w:basedOn w:val="Normal"/>
    <w:rsid w:val="00BD133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619">
      <w:bodyDiv w:val="1"/>
      <w:marLeft w:val="0"/>
      <w:marRight w:val="0"/>
      <w:marTop w:val="0"/>
      <w:marBottom w:val="0"/>
      <w:divBdr>
        <w:top w:val="none" w:sz="0" w:space="0" w:color="auto"/>
        <w:left w:val="none" w:sz="0" w:space="0" w:color="auto"/>
        <w:bottom w:val="none" w:sz="0" w:space="0" w:color="auto"/>
        <w:right w:val="none" w:sz="0" w:space="0" w:color="auto"/>
      </w:divBdr>
    </w:div>
    <w:div w:id="77020843">
      <w:bodyDiv w:val="1"/>
      <w:marLeft w:val="0"/>
      <w:marRight w:val="0"/>
      <w:marTop w:val="0"/>
      <w:marBottom w:val="0"/>
      <w:divBdr>
        <w:top w:val="none" w:sz="0" w:space="0" w:color="auto"/>
        <w:left w:val="none" w:sz="0" w:space="0" w:color="auto"/>
        <w:bottom w:val="none" w:sz="0" w:space="0" w:color="auto"/>
        <w:right w:val="none" w:sz="0" w:space="0" w:color="auto"/>
      </w:divBdr>
      <w:divsChild>
        <w:div w:id="1010256764">
          <w:marLeft w:val="0"/>
          <w:marRight w:val="0"/>
          <w:marTop w:val="0"/>
          <w:marBottom w:val="0"/>
          <w:divBdr>
            <w:top w:val="none" w:sz="0" w:space="0" w:color="auto"/>
            <w:left w:val="none" w:sz="0" w:space="0" w:color="auto"/>
            <w:bottom w:val="none" w:sz="0" w:space="0" w:color="auto"/>
            <w:right w:val="none" w:sz="0" w:space="0" w:color="auto"/>
          </w:divBdr>
        </w:div>
      </w:divsChild>
    </w:div>
    <w:div w:id="84422390">
      <w:bodyDiv w:val="1"/>
      <w:marLeft w:val="0"/>
      <w:marRight w:val="0"/>
      <w:marTop w:val="0"/>
      <w:marBottom w:val="0"/>
      <w:divBdr>
        <w:top w:val="none" w:sz="0" w:space="0" w:color="auto"/>
        <w:left w:val="none" w:sz="0" w:space="0" w:color="auto"/>
        <w:bottom w:val="none" w:sz="0" w:space="0" w:color="auto"/>
        <w:right w:val="none" w:sz="0" w:space="0" w:color="auto"/>
      </w:divBdr>
    </w:div>
    <w:div w:id="86271226">
      <w:bodyDiv w:val="1"/>
      <w:marLeft w:val="0"/>
      <w:marRight w:val="0"/>
      <w:marTop w:val="0"/>
      <w:marBottom w:val="0"/>
      <w:divBdr>
        <w:top w:val="none" w:sz="0" w:space="0" w:color="auto"/>
        <w:left w:val="none" w:sz="0" w:space="0" w:color="auto"/>
        <w:bottom w:val="none" w:sz="0" w:space="0" w:color="auto"/>
        <w:right w:val="none" w:sz="0" w:space="0" w:color="auto"/>
      </w:divBdr>
    </w:div>
    <w:div w:id="87193116">
      <w:bodyDiv w:val="1"/>
      <w:marLeft w:val="0"/>
      <w:marRight w:val="0"/>
      <w:marTop w:val="0"/>
      <w:marBottom w:val="0"/>
      <w:divBdr>
        <w:top w:val="none" w:sz="0" w:space="0" w:color="auto"/>
        <w:left w:val="none" w:sz="0" w:space="0" w:color="auto"/>
        <w:bottom w:val="none" w:sz="0" w:space="0" w:color="auto"/>
        <w:right w:val="none" w:sz="0" w:space="0" w:color="auto"/>
      </w:divBdr>
    </w:div>
    <w:div w:id="111557062">
      <w:bodyDiv w:val="1"/>
      <w:marLeft w:val="0"/>
      <w:marRight w:val="0"/>
      <w:marTop w:val="0"/>
      <w:marBottom w:val="0"/>
      <w:divBdr>
        <w:top w:val="none" w:sz="0" w:space="0" w:color="auto"/>
        <w:left w:val="none" w:sz="0" w:space="0" w:color="auto"/>
        <w:bottom w:val="none" w:sz="0" w:space="0" w:color="auto"/>
        <w:right w:val="none" w:sz="0" w:space="0" w:color="auto"/>
      </w:divBdr>
    </w:div>
    <w:div w:id="256599929">
      <w:bodyDiv w:val="1"/>
      <w:marLeft w:val="0"/>
      <w:marRight w:val="0"/>
      <w:marTop w:val="0"/>
      <w:marBottom w:val="0"/>
      <w:divBdr>
        <w:top w:val="none" w:sz="0" w:space="0" w:color="auto"/>
        <w:left w:val="none" w:sz="0" w:space="0" w:color="auto"/>
        <w:bottom w:val="none" w:sz="0" w:space="0" w:color="auto"/>
        <w:right w:val="none" w:sz="0" w:space="0" w:color="auto"/>
      </w:divBdr>
    </w:div>
    <w:div w:id="280187212">
      <w:bodyDiv w:val="1"/>
      <w:marLeft w:val="0"/>
      <w:marRight w:val="0"/>
      <w:marTop w:val="0"/>
      <w:marBottom w:val="0"/>
      <w:divBdr>
        <w:top w:val="none" w:sz="0" w:space="0" w:color="auto"/>
        <w:left w:val="none" w:sz="0" w:space="0" w:color="auto"/>
        <w:bottom w:val="none" w:sz="0" w:space="0" w:color="auto"/>
        <w:right w:val="none" w:sz="0" w:space="0" w:color="auto"/>
      </w:divBdr>
    </w:div>
    <w:div w:id="293025285">
      <w:bodyDiv w:val="1"/>
      <w:marLeft w:val="0"/>
      <w:marRight w:val="0"/>
      <w:marTop w:val="0"/>
      <w:marBottom w:val="0"/>
      <w:divBdr>
        <w:top w:val="none" w:sz="0" w:space="0" w:color="auto"/>
        <w:left w:val="none" w:sz="0" w:space="0" w:color="auto"/>
        <w:bottom w:val="none" w:sz="0" w:space="0" w:color="auto"/>
        <w:right w:val="none" w:sz="0" w:space="0" w:color="auto"/>
      </w:divBdr>
    </w:div>
    <w:div w:id="318778224">
      <w:bodyDiv w:val="1"/>
      <w:marLeft w:val="0"/>
      <w:marRight w:val="0"/>
      <w:marTop w:val="0"/>
      <w:marBottom w:val="0"/>
      <w:divBdr>
        <w:top w:val="none" w:sz="0" w:space="0" w:color="auto"/>
        <w:left w:val="none" w:sz="0" w:space="0" w:color="auto"/>
        <w:bottom w:val="none" w:sz="0" w:space="0" w:color="auto"/>
        <w:right w:val="none" w:sz="0" w:space="0" w:color="auto"/>
      </w:divBdr>
    </w:div>
    <w:div w:id="335545065">
      <w:bodyDiv w:val="1"/>
      <w:marLeft w:val="0"/>
      <w:marRight w:val="0"/>
      <w:marTop w:val="0"/>
      <w:marBottom w:val="0"/>
      <w:divBdr>
        <w:top w:val="none" w:sz="0" w:space="0" w:color="auto"/>
        <w:left w:val="none" w:sz="0" w:space="0" w:color="auto"/>
        <w:bottom w:val="none" w:sz="0" w:space="0" w:color="auto"/>
        <w:right w:val="none" w:sz="0" w:space="0" w:color="auto"/>
      </w:divBdr>
    </w:div>
    <w:div w:id="338394125">
      <w:bodyDiv w:val="1"/>
      <w:marLeft w:val="0"/>
      <w:marRight w:val="0"/>
      <w:marTop w:val="0"/>
      <w:marBottom w:val="0"/>
      <w:divBdr>
        <w:top w:val="none" w:sz="0" w:space="0" w:color="auto"/>
        <w:left w:val="none" w:sz="0" w:space="0" w:color="auto"/>
        <w:bottom w:val="none" w:sz="0" w:space="0" w:color="auto"/>
        <w:right w:val="none" w:sz="0" w:space="0" w:color="auto"/>
      </w:divBdr>
    </w:div>
    <w:div w:id="346638838">
      <w:bodyDiv w:val="1"/>
      <w:marLeft w:val="0"/>
      <w:marRight w:val="0"/>
      <w:marTop w:val="0"/>
      <w:marBottom w:val="0"/>
      <w:divBdr>
        <w:top w:val="none" w:sz="0" w:space="0" w:color="auto"/>
        <w:left w:val="none" w:sz="0" w:space="0" w:color="auto"/>
        <w:bottom w:val="none" w:sz="0" w:space="0" w:color="auto"/>
        <w:right w:val="none" w:sz="0" w:space="0" w:color="auto"/>
      </w:divBdr>
    </w:div>
    <w:div w:id="372004018">
      <w:bodyDiv w:val="1"/>
      <w:marLeft w:val="0"/>
      <w:marRight w:val="0"/>
      <w:marTop w:val="0"/>
      <w:marBottom w:val="0"/>
      <w:divBdr>
        <w:top w:val="none" w:sz="0" w:space="0" w:color="auto"/>
        <w:left w:val="none" w:sz="0" w:space="0" w:color="auto"/>
        <w:bottom w:val="none" w:sz="0" w:space="0" w:color="auto"/>
        <w:right w:val="none" w:sz="0" w:space="0" w:color="auto"/>
      </w:divBdr>
    </w:div>
    <w:div w:id="381908231">
      <w:bodyDiv w:val="1"/>
      <w:marLeft w:val="0"/>
      <w:marRight w:val="0"/>
      <w:marTop w:val="0"/>
      <w:marBottom w:val="0"/>
      <w:divBdr>
        <w:top w:val="none" w:sz="0" w:space="0" w:color="auto"/>
        <w:left w:val="none" w:sz="0" w:space="0" w:color="auto"/>
        <w:bottom w:val="none" w:sz="0" w:space="0" w:color="auto"/>
        <w:right w:val="none" w:sz="0" w:space="0" w:color="auto"/>
      </w:divBdr>
    </w:div>
    <w:div w:id="452558297">
      <w:bodyDiv w:val="1"/>
      <w:marLeft w:val="0"/>
      <w:marRight w:val="0"/>
      <w:marTop w:val="0"/>
      <w:marBottom w:val="0"/>
      <w:divBdr>
        <w:top w:val="none" w:sz="0" w:space="0" w:color="auto"/>
        <w:left w:val="none" w:sz="0" w:space="0" w:color="auto"/>
        <w:bottom w:val="none" w:sz="0" w:space="0" w:color="auto"/>
        <w:right w:val="none" w:sz="0" w:space="0" w:color="auto"/>
      </w:divBdr>
    </w:div>
    <w:div w:id="455486327">
      <w:bodyDiv w:val="1"/>
      <w:marLeft w:val="0"/>
      <w:marRight w:val="0"/>
      <w:marTop w:val="0"/>
      <w:marBottom w:val="0"/>
      <w:divBdr>
        <w:top w:val="none" w:sz="0" w:space="0" w:color="auto"/>
        <w:left w:val="none" w:sz="0" w:space="0" w:color="auto"/>
        <w:bottom w:val="none" w:sz="0" w:space="0" w:color="auto"/>
        <w:right w:val="none" w:sz="0" w:space="0" w:color="auto"/>
      </w:divBdr>
    </w:div>
    <w:div w:id="493954918">
      <w:bodyDiv w:val="1"/>
      <w:marLeft w:val="0"/>
      <w:marRight w:val="0"/>
      <w:marTop w:val="0"/>
      <w:marBottom w:val="0"/>
      <w:divBdr>
        <w:top w:val="none" w:sz="0" w:space="0" w:color="auto"/>
        <w:left w:val="none" w:sz="0" w:space="0" w:color="auto"/>
        <w:bottom w:val="none" w:sz="0" w:space="0" w:color="auto"/>
        <w:right w:val="none" w:sz="0" w:space="0" w:color="auto"/>
      </w:divBdr>
    </w:div>
    <w:div w:id="558247419">
      <w:bodyDiv w:val="1"/>
      <w:marLeft w:val="0"/>
      <w:marRight w:val="0"/>
      <w:marTop w:val="0"/>
      <w:marBottom w:val="0"/>
      <w:divBdr>
        <w:top w:val="none" w:sz="0" w:space="0" w:color="auto"/>
        <w:left w:val="none" w:sz="0" w:space="0" w:color="auto"/>
        <w:bottom w:val="none" w:sz="0" w:space="0" w:color="auto"/>
        <w:right w:val="none" w:sz="0" w:space="0" w:color="auto"/>
      </w:divBdr>
    </w:div>
    <w:div w:id="566451748">
      <w:bodyDiv w:val="1"/>
      <w:marLeft w:val="0"/>
      <w:marRight w:val="0"/>
      <w:marTop w:val="0"/>
      <w:marBottom w:val="0"/>
      <w:divBdr>
        <w:top w:val="none" w:sz="0" w:space="0" w:color="auto"/>
        <w:left w:val="none" w:sz="0" w:space="0" w:color="auto"/>
        <w:bottom w:val="none" w:sz="0" w:space="0" w:color="auto"/>
        <w:right w:val="none" w:sz="0" w:space="0" w:color="auto"/>
      </w:divBdr>
    </w:div>
    <w:div w:id="614600364">
      <w:bodyDiv w:val="1"/>
      <w:marLeft w:val="0"/>
      <w:marRight w:val="0"/>
      <w:marTop w:val="0"/>
      <w:marBottom w:val="0"/>
      <w:divBdr>
        <w:top w:val="none" w:sz="0" w:space="0" w:color="auto"/>
        <w:left w:val="none" w:sz="0" w:space="0" w:color="auto"/>
        <w:bottom w:val="none" w:sz="0" w:space="0" w:color="auto"/>
        <w:right w:val="none" w:sz="0" w:space="0" w:color="auto"/>
      </w:divBdr>
    </w:div>
    <w:div w:id="644702591">
      <w:bodyDiv w:val="1"/>
      <w:marLeft w:val="0"/>
      <w:marRight w:val="0"/>
      <w:marTop w:val="0"/>
      <w:marBottom w:val="0"/>
      <w:divBdr>
        <w:top w:val="none" w:sz="0" w:space="0" w:color="auto"/>
        <w:left w:val="none" w:sz="0" w:space="0" w:color="auto"/>
        <w:bottom w:val="none" w:sz="0" w:space="0" w:color="auto"/>
        <w:right w:val="none" w:sz="0" w:space="0" w:color="auto"/>
      </w:divBdr>
    </w:div>
    <w:div w:id="659817778">
      <w:bodyDiv w:val="1"/>
      <w:marLeft w:val="0"/>
      <w:marRight w:val="0"/>
      <w:marTop w:val="0"/>
      <w:marBottom w:val="0"/>
      <w:divBdr>
        <w:top w:val="none" w:sz="0" w:space="0" w:color="auto"/>
        <w:left w:val="none" w:sz="0" w:space="0" w:color="auto"/>
        <w:bottom w:val="none" w:sz="0" w:space="0" w:color="auto"/>
        <w:right w:val="none" w:sz="0" w:space="0" w:color="auto"/>
      </w:divBdr>
    </w:div>
    <w:div w:id="737215385">
      <w:bodyDiv w:val="1"/>
      <w:marLeft w:val="0"/>
      <w:marRight w:val="0"/>
      <w:marTop w:val="0"/>
      <w:marBottom w:val="0"/>
      <w:divBdr>
        <w:top w:val="none" w:sz="0" w:space="0" w:color="auto"/>
        <w:left w:val="none" w:sz="0" w:space="0" w:color="auto"/>
        <w:bottom w:val="none" w:sz="0" w:space="0" w:color="auto"/>
        <w:right w:val="none" w:sz="0" w:space="0" w:color="auto"/>
      </w:divBdr>
    </w:div>
    <w:div w:id="751198127">
      <w:bodyDiv w:val="1"/>
      <w:marLeft w:val="0"/>
      <w:marRight w:val="0"/>
      <w:marTop w:val="0"/>
      <w:marBottom w:val="0"/>
      <w:divBdr>
        <w:top w:val="none" w:sz="0" w:space="0" w:color="auto"/>
        <w:left w:val="none" w:sz="0" w:space="0" w:color="auto"/>
        <w:bottom w:val="none" w:sz="0" w:space="0" w:color="auto"/>
        <w:right w:val="none" w:sz="0" w:space="0" w:color="auto"/>
      </w:divBdr>
    </w:div>
    <w:div w:id="788158778">
      <w:bodyDiv w:val="1"/>
      <w:marLeft w:val="0"/>
      <w:marRight w:val="0"/>
      <w:marTop w:val="0"/>
      <w:marBottom w:val="0"/>
      <w:divBdr>
        <w:top w:val="none" w:sz="0" w:space="0" w:color="auto"/>
        <w:left w:val="none" w:sz="0" w:space="0" w:color="auto"/>
        <w:bottom w:val="none" w:sz="0" w:space="0" w:color="auto"/>
        <w:right w:val="none" w:sz="0" w:space="0" w:color="auto"/>
      </w:divBdr>
    </w:div>
    <w:div w:id="815613522">
      <w:bodyDiv w:val="1"/>
      <w:marLeft w:val="0"/>
      <w:marRight w:val="0"/>
      <w:marTop w:val="0"/>
      <w:marBottom w:val="0"/>
      <w:divBdr>
        <w:top w:val="none" w:sz="0" w:space="0" w:color="auto"/>
        <w:left w:val="none" w:sz="0" w:space="0" w:color="auto"/>
        <w:bottom w:val="none" w:sz="0" w:space="0" w:color="auto"/>
        <w:right w:val="none" w:sz="0" w:space="0" w:color="auto"/>
      </w:divBdr>
    </w:div>
    <w:div w:id="878467318">
      <w:bodyDiv w:val="1"/>
      <w:marLeft w:val="0"/>
      <w:marRight w:val="0"/>
      <w:marTop w:val="0"/>
      <w:marBottom w:val="0"/>
      <w:divBdr>
        <w:top w:val="none" w:sz="0" w:space="0" w:color="auto"/>
        <w:left w:val="none" w:sz="0" w:space="0" w:color="auto"/>
        <w:bottom w:val="none" w:sz="0" w:space="0" w:color="auto"/>
        <w:right w:val="none" w:sz="0" w:space="0" w:color="auto"/>
      </w:divBdr>
    </w:div>
    <w:div w:id="894127105">
      <w:bodyDiv w:val="1"/>
      <w:marLeft w:val="0"/>
      <w:marRight w:val="0"/>
      <w:marTop w:val="0"/>
      <w:marBottom w:val="0"/>
      <w:divBdr>
        <w:top w:val="none" w:sz="0" w:space="0" w:color="auto"/>
        <w:left w:val="none" w:sz="0" w:space="0" w:color="auto"/>
        <w:bottom w:val="none" w:sz="0" w:space="0" w:color="auto"/>
        <w:right w:val="none" w:sz="0" w:space="0" w:color="auto"/>
      </w:divBdr>
    </w:div>
    <w:div w:id="894583320">
      <w:bodyDiv w:val="1"/>
      <w:marLeft w:val="0"/>
      <w:marRight w:val="0"/>
      <w:marTop w:val="0"/>
      <w:marBottom w:val="0"/>
      <w:divBdr>
        <w:top w:val="none" w:sz="0" w:space="0" w:color="auto"/>
        <w:left w:val="none" w:sz="0" w:space="0" w:color="auto"/>
        <w:bottom w:val="none" w:sz="0" w:space="0" w:color="auto"/>
        <w:right w:val="none" w:sz="0" w:space="0" w:color="auto"/>
      </w:divBdr>
    </w:div>
    <w:div w:id="933439019">
      <w:bodyDiv w:val="1"/>
      <w:marLeft w:val="0"/>
      <w:marRight w:val="0"/>
      <w:marTop w:val="0"/>
      <w:marBottom w:val="0"/>
      <w:divBdr>
        <w:top w:val="none" w:sz="0" w:space="0" w:color="auto"/>
        <w:left w:val="none" w:sz="0" w:space="0" w:color="auto"/>
        <w:bottom w:val="none" w:sz="0" w:space="0" w:color="auto"/>
        <w:right w:val="none" w:sz="0" w:space="0" w:color="auto"/>
      </w:divBdr>
    </w:div>
    <w:div w:id="949513906">
      <w:bodyDiv w:val="1"/>
      <w:marLeft w:val="0"/>
      <w:marRight w:val="0"/>
      <w:marTop w:val="0"/>
      <w:marBottom w:val="0"/>
      <w:divBdr>
        <w:top w:val="none" w:sz="0" w:space="0" w:color="auto"/>
        <w:left w:val="none" w:sz="0" w:space="0" w:color="auto"/>
        <w:bottom w:val="none" w:sz="0" w:space="0" w:color="auto"/>
        <w:right w:val="none" w:sz="0" w:space="0" w:color="auto"/>
      </w:divBdr>
    </w:div>
    <w:div w:id="952244677">
      <w:bodyDiv w:val="1"/>
      <w:marLeft w:val="0"/>
      <w:marRight w:val="0"/>
      <w:marTop w:val="0"/>
      <w:marBottom w:val="0"/>
      <w:divBdr>
        <w:top w:val="none" w:sz="0" w:space="0" w:color="auto"/>
        <w:left w:val="none" w:sz="0" w:space="0" w:color="auto"/>
        <w:bottom w:val="none" w:sz="0" w:space="0" w:color="auto"/>
        <w:right w:val="none" w:sz="0" w:space="0" w:color="auto"/>
      </w:divBdr>
    </w:div>
    <w:div w:id="1002589193">
      <w:bodyDiv w:val="1"/>
      <w:marLeft w:val="0"/>
      <w:marRight w:val="0"/>
      <w:marTop w:val="0"/>
      <w:marBottom w:val="0"/>
      <w:divBdr>
        <w:top w:val="none" w:sz="0" w:space="0" w:color="auto"/>
        <w:left w:val="none" w:sz="0" w:space="0" w:color="auto"/>
        <w:bottom w:val="none" w:sz="0" w:space="0" w:color="auto"/>
        <w:right w:val="none" w:sz="0" w:space="0" w:color="auto"/>
      </w:divBdr>
      <w:divsChild>
        <w:div w:id="1436947679">
          <w:marLeft w:val="0"/>
          <w:marRight w:val="0"/>
          <w:marTop w:val="0"/>
          <w:marBottom w:val="450"/>
          <w:divBdr>
            <w:top w:val="none" w:sz="0" w:space="0" w:color="auto"/>
            <w:left w:val="none" w:sz="0" w:space="0" w:color="auto"/>
            <w:bottom w:val="none" w:sz="0" w:space="0" w:color="auto"/>
            <w:right w:val="none" w:sz="0" w:space="0" w:color="auto"/>
          </w:divBdr>
          <w:divsChild>
            <w:div w:id="717976052">
              <w:marLeft w:val="0"/>
              <w:marRight w:val="0"/>
              <w:marTop w:val="0"/>
              <w:marBottom w:val="0"/>
              <w:divBdr>
                <w:top w:val="none" w:sz="0" w:space="0" w:color="auto"/>
                <w:left w:val="none" w:sz="0" w:space="0" w:color="auto"/>
                <w:bottom w:val="none" w:sz="0" w:space="0" w:color="auto"/>
                <w:right w:val="none" w:sz="0" w:space="0" w:color="auto"/>
              </w:divBdr>
            </w:div>
          </w:divsChild>
        </w:div>
        <w:div w:id="1070076067">
          <w:marLeft w:val="0"/>
          <w:marRight w:val="0"/>
          <w:marTop w:val="0"/>
          <w:marBottom w:val="450"/>
          <w:divBdr>
            <w:top w:val="none" w:sz="0" w:space="0" w:color="auto"/>
            <w:left w:val="none" w:sz="0" w:space="0" w:color="auto"/>
            <w:bottom w:val="none" w:sz="0" w:space="0" w:color="auto"/>
            <w:right w:val="none" w:sz="0" w:space="0" w:color="auto"/>
          </w:divBdr>
          <w:divsChild>
            <w:div w:id="1333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3205">
      <w:bodyDiv w:val="1"/>
      <w:marLeft w:val="0"/>
      <w:marRight w:val="0"/>
      <w:marTop w:val="0"/>
      <w:marBottom w:val="0"/>
      <w:divBdr>
        <w:top w:val="none" w:sz="0" w:space="0" w:color="auto"/>
        <w:left w:val="none" w:sz="0" w:space="0" w:color="auto"/>
        <w:bottom w:val="none" w:sz="0" w:space="0" w:color="auto"/>
        <w:right w:val="none" w:sz="0" w:space="0" w:color="auto"/>
      </w:divBdr>
    </w:div>
    <w:div w:id="1068267698">
      <w:bodyDiv w:val="1"/>
      <w:marLeft w:val="0"/>
      <w:marRight w:val="0"/>
      <w:marTop w:val="0"/>
      <w:marBottom w:val="0"/>
      <w:divBdr>
        <w:top w:val="none" w:sz="0" w:space="0" w:color="auto"/>
        <w:left w:val="none" w:sz="0" w:space="0" w:color="auto"/>
        <w:bottom w:val="none" w:sz="0" w:space="0" w:color="auto"/>
        <w:right w:val="none" w:sz="0" w:space="0" w:color="auto"/>
      </w:divBdr>
    </w:div>
    <w:div w:id="1085955900">
      <w:bodyDiv w:val="1"/>
      <w:marLeft w:val="0"/>
      <w:marRight w:val="0"/>
      <w:marTop w:val="0"/>
      <w:marBottom w:val="0"/>
      <w:divBdr>
        <w:top w:val="none" w:sz="0" w:space="0" w:color="auto"/>
        <w:left w:val="none" w:sz="0" w:space="0" w:color="auto"/>
        <w:bottom w:val="none" w:sz="0" w:space="0" w:color="auto"/>
        <w:right w:val="none" w:sz="0" w:space="0" w:color="auto"/>
      </w:divBdr>
    </w:div>
    <w:div w:id="1106582698">
      <w:bodyDiv w:val="1"/>
      <w:marLeft w:val="0"/>
      <w:marRight w:val="0"/>
      <w:marTop w:val="0"/>
      <w:marBottom w:val="0"/>
      <w:divBdr>
        <w:top w:val="none" w:sz="0" w:space="0" w:color="auto"/>
        <w:left w:val="none" w:sz="0" w:space="0" w:color="auto"/>
        <w:bottom w:val="none" w:sz="0" w:space="0" w:color="auto"/>
        <w:right w:val="none" w:sz="0" w:space="0" w:color="auto"/>
      </w:divBdr>
    </w:div>
    <w:div w:id="1148594755">
      <w:bodyDiv w:val="1"/>
      <w:marLeft w:val="0"/>
      <w:marRight w:val="0"/>
      <w:marTop w:val="0"/>
      <w:marBottom w:val="0"/>
      <w:divBdr>
        <w:top w:val="none" w:sz="0" w:space="0" w:color="auto"/>
        <w:left w:val="none" w:sz="0" w:space="0" w:color="auto"/>
        <w:bottom w:val="none" w:sz="0" w:space="0" w:color="auto"/>
        <w:right w:val="none" w:sz="0" w:space="0" w:color="auto"/>
      </w:divBdr>
    </w:div>
    <w:div w:id="1151992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4162">
          <w:marLeft w:val="0"/>
          <w:marRight w:val="0"/>
          <w:marTop w:val="0"/>
          <w:marBottom w:val="0"/>
          <w:divBdr>
            <w:top w:val="none" w:sz="0" w:space="0" w:color="auto"/>
            <w:left w:val="none" w:sz="0" w:space="0" w:color="auto"/>
            <w:bottom w:val="none" w:sz="0" w:space="0" w:color="auto"/>
            <w:right w:val="none" w:sz="0" w:space="0" w:color="auto"/>
          </w:divBdr>
          <w:divsChild>
            <w:div w:id="16111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5841">
      <w:bodyDiv w:val="1"/>
      <w:marLeft w:val="0"/>
      <w:marRight w:val="0"/>
      <w:marTop w:val="0"/>
      <w:marBottom w:val="0"/>
      <w:divBdr>
        <w:top w:val="none" w:sz="0" w:space="0" w:color="auto"/>
        <w:left w:val="none" w:sz="0" w:space="0" w:color="auto"/>
        <w:bottom w:val="none" w:sz="0" w:space="0" w:color="auto"/>
        <w:right w:val="none" w:sz="0" w:space="0" w:color="auto"/>
      </w:divBdr>
    </w:div>
    <w:div w:id="1281303139">
      <w:bodyDiv w:val="1"/>
      <w:marLeft w:val="0"/>
      <w:marRight w:val="0"/>
      <w:marTop w:val="0"/>
      <w:marBottom w:val="0"/>
      <w:divBdr>
        <w:top w:val="none" w:sz="0" w:space="0" w:color="auto"/>
        <w:left w:val="none" w:sz="0" w:space="0" w:color="auto"/>
        <w:bottom w:val="none" w:sz="0" w:space="0" w:color="auto"/>
        <w:right w:val="none" w:sz="0" w:space="0" w:color="auto"/>
      </w:divBdr>
    </w:div>
    <w:div w:id="1306470410">
      <w:bodyDiv w:val="1"/>
      <w:marLeft w:val="0"/>
      <w:marRight w:val="0"/>
      <w:marTop w:val="0"/>
      <w:marBottom w:val="0"/>
      <w:divBdr>
        <w:top w:val="none" w:sz="0" w:space="0" w:color="auto"/>
        <w:left w:val="none" w:sz="0" w:space="0" w:color="auto"/>
        <w:bottom w:val="none" w:sz="0" w:space="0" w:color="auto"/>
        <w:right w:val="none" w:sz="0" w:space="0" w:color="auto"/>
      </w:divBdr>
    </w:div>
    <w:div w:id="1398436749">
      <w:bodyDiv w:val="1"/>
      <w:marLeft w:val="0"/>
      <w:marRight w:val="0"/>
      <w:marTop w:val="0"/>
      <w:marBottom w:val="0"/>
      <w:divBdr>
        <w:top w:val="none" w:sz="0" w:space="0" w:color="auto"/>
        <w:left w:val="none" w:sz="0" w:space="0" w:color="auto"/>
        <w:bottom w:val="none" w:sz="0" w:space="0" w:color="auto"/>
        <w:right w:val="none" w:sz="0" w:space="0" w:color="auto"/>
      </w:divBdr>
    </w:div>
    <w:div w:id="1399207027">
      <w:bodyDiv w:val="1"/>
      <w:marLeft w:val="0"/>
      <w:marRight w:val="0"/>
      <w:marTop w:val="0"/>
      <w:marBottom w:val="0"/>
      <w:divBdr>
        <w:top w:val="none" w:sz="0" w:space="0" w:color="auto"/>
        <w:left w:val="none" w:sz="0" w:space="0" w:color="auto"/>
        <w:bottom w:val="none" w:sz="0" w:space="0" w:color="auto"/>
        <w:right w:val="none" w:sz="0" w:space="0" w:color="auto"/>
      </w:divBdr>
    </w:div>
    <w:div w:id="1446121348">
      <w:bodyDiv w:val="1"/>
      <w:marLeft w:val="0"/>
      <w:marRight w:val="0"/>
      <w:marTop w:val="0"/>
      <w:marBottom w:val="0"/>
      <w:divBdr>
        <w:top w:val="none" w:sz="0" w:space="0" w:color="auto"/>
        <w:left w:val="none" w:sz="0" w:space="0" w:color="auto"/>
        <w:bottom w:val="none" w:sz="0" w:space="0" w:color="auto"/>
        <w:right w:val="none" w:sz="0" w:space="0" w:color="auto"/>
      </w:divBdr>
    </w:div>
    <w:div w:id="1452016568">
      <w:bodyDiv w:val="1"/>
      <w:marLeft w:val="0"/>
      <w:marRight w:val="0"/>
      <w:marTop w:val="0"/>
      <w:marBottom w:val="0"/>
      <w:divBdr>
        <w:top w:val="none" w:sz="0" w:space="0" w:color="auto"/>
        <w:left w:val="none" w:sz="0" w:space="0" w:color="auto"/>
        <w:bottom w:val="none" w:sz="0" w:space="0" w:color="auto"/>
        <w:right w:val="none" w:sz="0" w:space="0" w:color="auto"/>
      </w:divBdr>
    </w:div>
    <w:div w:id="1456097479">
      <w:bodyDiv w:val="1"/>
      <w:marLeft w:val="0"/>
      <w:marRight w:val="0"/>
      <w:marTop w:val="0"/>
      <w:marBottom w:val="0"/>
      <w:divBdr>
        <w:top w:val="none" w:sz="0" w:space="0" w:color="auto"/>
        <w:left w:val="none" w:sz="0" w:space="0" w:color="auto"/>
        <w:bottom w:val="none" w:sz="0" w:space="0" w:color="auto"/>
        <w:right w:val="none" w:sz="0" w:space="0" w:color="auto"/>
      </w:divBdr>
    </w:div>
    <w:div w:id="1476799012">
      <w:bodyDiv w:val="1"/>
      <w:marLeft w:val="0"/>
      <w:marRight w:val="0"/>
      <w:marTop w:val="0"/>
      <w:marBottom w:val="0"/>
      <w:divBdr>
        <w:top w:val="none" w:sz="0" w:space="0" w:color="auto"/>
        <w:left w:val="none" w:sz="0" w:space="0" w:color="auto"/>
        <w:bottom w:val="none" w:sz="0" w:space="0" w:color="auto"/>
        <w:right w:val="none" w:sz="0" w:space="0" w:color="auto"/>
      </w:divBdr>
    </w:div>
    <w:div w:id="1490907623">
      <w:bodyDiv w:val="1"/>
      <w:marLeft w:val="0"/>
      <w:marRight w:val="0"/>
      <w:marTop w:val="0"/>
      <w:marBottom w:val="0"/>
      <w:divBdr>
        <w:top w:val="none" w:sz="0" w:space="0" w:color="auto"/>
        <w:left w:val="none" w:sz="0" w:space="0" w:color="auto"/>
        <w:bottom w:val="none" w:sz="0" w:space="0" w:color="auto"/>
        <w:right w:val="none" w:sz="0" w:space="0" w:color="auto"/>
      </w:divBdr>
    </w:div>
    <w:div w:id="1525483709">
      <w:bodyDiv w:val="1"/>
      <w:marLeft w:val="0"/>
      <w:marRight w:val="0"/>
      <w:marTop w:val="0"/>
      <w:marBottom w:val="0"/>
      <w:divBdr>
        <w:top w:val="none" w:sz="0" w:space="0" w:color="auto"/>
        <w:left w:val="none" w:sz="0" w:space="0" w:color="auto"/>
        <w:bottom w:val="none" w:sz="0" w:space="0" w:color="auto"/>
        <w:right w:val="none" w:sz="0" w:space="0" w:color="auto"/>
      </w:divBdr>
    </w:div>
    <w:div w:id="1543709239">
      <w:bodyDiv w:val="1"/>
      <w:marLeft w:val="0"/>
      <w:marRight w:val="0"/>
      <w:marTop w:val="0"/>
      <w:marBottom w:val="0"/>
      <w:divBdr>
        <w:top w:val="none" w:sz="0" w:space="0" w:color="auto"/>
        <w:left w:val="none" w:sz="0" w:space="0" w:color="auto"/>
        <w:bottom w:val="none" w:sz="0" w:space="0" w:color="auto"/>
        <w:right w:val="none" w:sz="0" w:space="0" w:color="auto"/>
      </w:divBdr>
    </w:div>
    <w:div w:id="1552377355">
      <w:bodyDiv w:val="1"/>
      <w:marLeft w:val="0"/>
      <w:marRight w:val="0"/>
      <w:marTop w:val="0"/>
      <w:marBottom w:val="0"/>
      <w:divBdr>
        <w:top w:val="none" w:sz="0" w:space="0" w:color="auto"/>
        <w:left w:val="none" w:sz="0" w:space="0" w:color="auto"/>
        <w:bottom w:val="none" w:sz="0" w:space="0" w:color="auto"/>
        <w:right w:val="none" w:sz="0" w:space="0" w:color="auto"/>
      </w:divBdr>
    </w:div>
    <w:div w:id="1576359161">
      <w:bodyDiv w:val="1"/>
      <w:marLeft w:val="0"/>
      <w:marRight w:val="0"/>
      <w:marTop w:val="0"/>
      <w:marBottom w:val="0"/>
      <w:divBdr>
        <w:top w:val="none" w:sz="0" w:space="0" w:color="auto"/>
        <w:left w:val="none" w:sz="0" w:space="0" w:color="auto"/>
        <w:bottom w:val="none" w:sz="0" w:space="0" w:color="auto"/>
        <w:right w:val="none" w:sz="0" w:space="0" w:color="auto"/>
      </w:divBdr>
    </w:div>
    <w:div w:id="1585527949">
      <w:bodyDiv w:val="1"/>
      <w:marLeft w:val="0"/>
      <w:marRight w:val="0"/>
      <w:marTop w:val="0"/>
      <w:marBottom w:val="0"/>
      <w:divBdr>
        <w:top w:val="none" w:sz="0" w:space="0" w:color="auto"/>
        <w:left w:val="none" w:sz="0" w:space="0" w:color="auto"/>
        <w:bottom w:val="none" w:sz="0" w:space="0" w:color="auto"/>
        <w:right w:val="none" w:sz="0" w:space="0" w:color="auto"/>
      </w:divBdr>
    </w:div>
    <w:div w:id="1600407498">
      <w:bodyDiv w:val="1"/>
      <w:marLeft w:val="0"/>
      <w:marRight w:val="0"/>
      <w:marTop w:val="0"/>
      <w:marBottom w:val="0"/>
      <w:divBdr>
        <w:top w:val="none" w:sz="0" w:space="0" w:color="auto"/>
        <w:left w:val="none" w:sz="0" w:space="0" w:color="auto"/>
        <w:bottom w:val="none" w:sz="0" w:space="0" w:color="auto"/>
        <w:right w:val="none" w:sz="0" w:space="0" w:color="auto"/>
      </w:divBdr>
    </w:div>
    <w:div w:id="1664091850">
      <w:bodyDiv w:val="1"/>
      <w:marLeft w:val="0"/>
      <w:marRight w:val="0"/>
      <w:marTop w:val="0"/>
      <w:marBottom w:val="0"/>
      <w:divBdr>
        <w:top w:val="none" w:sz="0" w:space="0" w:color="auto"/>
        <w:left w:val="none" w:sz="0" w:space="0" w:color="auto"/>
        <w:bottom w:val="none" w:sz="0" w:space="0" w:color="auto"/>
        <w:right w:val="none" w:sz="0" w:space="0" w:color="auto"/>
      </w:divBdr>
    </w:div>
    <w:div w:id="1664964137">
      <w:bodyDiv w:val="1"/>
      <w:marLeft w:val="0"/>
      <w:marRight w:val="0"/>
      <w:marTop w:val="0"/>
      <w:marBottom w:val="0"/>
      <w:divBdr>
        <w:top w:val="none" w:sz="0" w:space="0" w:color="auto"/>
        <w:left w:val="none" w:sz="0" w:space="0" w:color="auto"/>
        <w:bottom w:val="none" w:sz="0" w:space="0" w:color="auto"/>
        <w:right w:val="none" w:sz="0" w:space="0" w:color="auto"/>
      </w:divBdr>
    </w:div>
    <w:div w:id="1759012861">
      <w:bodyDiv w:val="1"/>
      <w:marLeft w:val="0"/>
      <w:marRight w:val="0"/>
      <w:marTop w:val="0"/>
      <w:marBottom w:val="0"/>
      <w:divBdr>
        <w:top w:val="none" w:sz="0" w:space="0" w:color="auto"/>
        <w:left w:val="none" w:sz="0" w:space="0" w:color="auto"/>
        <w:bottom w:val="none" w:sz="0" w:space="0" w:color="auto"/>
        <w:right w:val="none" w:sz="0" w:space="0" w:color="auto"/>
      </w:divBdr>
    </w:div>
    <w:div w:id="1782605288">
      <w:bodyDiv w:val="1"/>
      <w:marLeft w:val="0"/>
      <w:marRight w:val="0"/>
      <w:marTop w:val="0"/>
      <w:marBottom w:val="0"/>
      <w:divBdr>
        <w:top w:val="none" w:sz="0" w:space="0" w:color="auto"/>
        <w:left w:val="none" w:sz="0" w:space="0" w:color="auto"/>
        <w:bottom w:val="none" w:sz="0" w:space="0" w:color="auto"/>
        <w:right w:val="none" w:sz="0" w:space="0" w:color="auto"/>
      </w:divBdr>
    </w:div>
    <w:div w:id="1841461551">
      <w:bodyDiv w:val="1"/>
      <w:marLeft w:val="0"/>
      <w:marRight w:val="0"/>
      <w:marTop w:val="0"/>
      <w:marBottom w:val="0"/>
      <w:divBdr>
        <w:top w:val="none" w:sz="0" w:space="0" w:color="auto"/>
        <w:left w:val="none" w:sz="0" w:space="0" w:color="auto"/>
        <w:bottom w:val="none" w:sz="0" w:space="0" w:color="auto"/>
        <w:right w:val="none" w:sz="0" w:space="0" w:color="auto"/>
      </w:divBdr>
    </w:div>
    <w:div w:id="1858495210">
      <w:bodyDiv w:val="1"/>
      <w:marLeft w:val="0"/>
      <w:marRight w:val="0"/>
      <w:marTop w:val="0"/>
      <w:marBottom w:val="0"/>
      <w:divBdr>
        <w:top w:val="none" w:sz="0" w:space="0" w:color="auto"/>
        <w:left w:val="none" w:sz="0" w:space="0" w:color="auto"/>
        <w:bottom w:val="none" w:sz="0" w:space="0" w:color="auto"/>
        <w:right w:val="none" w:sz="0" w:space="0" w:color="auto"/>
      </w:divBdr>
    </w:div>
    <w:div w:id="1930848841">
      <w:bodyDiv w:val="1"/>
      <w:marLeft w:val="0"/>
      <w:marRight w:val="0"/>
      <w:marTop w:val="0"/>
      <w:marBottom w:val="0"/>
      <w:divBdr>
        <w:top w:val="none" w:sz="0" w:space="0" w:color="auto"/>
        <w:left w:val="none" w:sz="0" w:space="0" w:color="auto"/>
        <w:bottom w:val="none" w:sz="0" w:space="0" w:color="auto"/>
        <w:right w:val="none" w:sz="0" w:space="0" w:color="auto"/>
      </w:divBdr>
    </w:div>
    <w:div w:id="1962029312">
      <w:bodyDiv w:val="1"/>
      <w:marLeft w:val="0"/>
      <w:marRight w:val="0"/>
      <w:marTop w:val="0"/>
      <w:marBottom w:val="0"/>
      <w:divBdr>
        <w:top w:val="none" w:sz="0" w:space="0" w:color="auto"/>
        <w:left w:val="none" w:sz="0" w:space="0" w:color="auto"/>
        <w:bottom w:val="none" w:sz="0" w:space="0" w:color="auto"/>
        <w:right w:val="none" w:sz="0" w:space="0" w:color="auto"/>
      </w:divBdr>
    </w:div>
    <w:div w:id="2014718559">
      <w:bodyDiv w:val="1"/>
      <w:marLeft w:val="0"/>
      <w:marRight w:val="0"/>
      <w:marTop w:val="0"/>
      <w:marBottom w:val="0"/>
      <w:divBdr>
        <w:top w:val="none" w:sz="0" w:space="0" w:color="auto"/>
        <w:left w:val="none" w:sz="0" w:space="0" w:color="auto"/>
        <w:bottom w:val="none" w:sz="0" w:space="0" w:color="auto"/>
        <w:right w:val="none" w:sz="0" w:space="0" w:color="auto"/>
      </w:divBdr>
    </w:div>
    <w:div w:id="2061399058">
      <w:bodyDiv w:val="1"/>
      <w:marLeft w:val="0"/>
      <w:marRight w:val="0"/>
      <w:marTop w:val="0"/>
      <w:marBottom w:val="0"/>
      <w:divBdr>
        <w:top w:val="none" w:sz="0" w:space="0" w:color="auto"/>
        <w:left w:val="none" w:sz="0" w:space="0" w:color="auto"/>
        <w:bottom w:val="none" w:sz="0" w:space="0" w:color="auto"/>
        <w:right w:val="none" w:sz="0" w:space="0" w:color="auto"/>
      </w:divBdr>
    </w:div>
    <w:div w:id="2068138586">
      <w:bodyDiv w:val="1"/>
      <w:marLeft w:val="0"/>
      <w:marRight w:val="0"/>
      <w:marTop w:val="0"/>
      <w:marBottom w:val="0"/>
      <w:divBdr>
        <w:top w:val="none" w:sz="0" w:space="0" w:color="auto"/>
        <w:left w:val="none" w:sz="0" w:space="0" w:color="auto"/>
        <w:bottom w:val="none" w:sz="0" w:space="0" w:color="auto"/>
        <w:right w:val="none" w:sz="0" w:space="0" w:color="auto"/>
      </w:divBdr>
    </w:div>
    <w:div w:id="2076776834">
      <w:bodyDiv w:val="1"/>
      <w:marLeft w:val="0"/>
      <w:marRight w:val="0"/>
      <w:marTop w:val="0"/>
      <w:marBottom w:val="0"/>
      <w:divBdr>
        <w:top w:val="none" w:sz="0" w:space="0" w:color="auto"/>
        <w:left w:val="none" w:sz="0" w:space="0" w:color="auto"/>
        <w:bottom w:val="none" w:sz="0" w:space="0" w:color="auto"/>
        <w:right w:val="none" w:sz="0" w:space="0" w:color="auto"/>
      </w:divBdr>
    </w:div>
    <w:div w:id="2085637925">
      <w:bodyDiv w:val="1"/>
      <w:marLeft w:val="0"/>
      <w:marRight w:val="0"/>
      <w:marTop w:val="0"/>
      <w:marBottom w:val="0"/>
      <w:divBdr>
        <w:top w:val="none" w:sz="0" w:space="0" w:color="auto"/>
        <w:left w:val="none" w:sz="0" w:space="0" w:color="auto"/>
        <w:bottom w:val="none" w:sz="0" w:space="0" w:color="auto"/>
        <w:right w:val="none" w:sz="0" w:space="0" w:color="auto"/>
      </w:divBdr>
      <w:divsChild>
        <w:div w:id="147094436">
          <w:marLeft w:val="0"/>
          <w:marRight w:val="0"/>
          <w:marTop w:val="0"/>
          <w:marBottom w:val="0"/>
          <w:divBdr>
            <w:top w:val="none" w:sz="0" w:space="0" w:color="auto"/>
            <w:left w:val="none" w:sz="0" w:space="0" w:color="auto"/>
            <w:bottom w:val="none" w:sz="0" w:space="0" w:color="auto"/>
            <w:right w:val="none" w:sz="0" w:space="0" w:color="auto"/>
          </w:divBdr>
          <w:divsChild>
            <w:div w:id="447046393">
              <w:marLeft w:val="0"/>
              <w:marRight w:val="0"/>
              <w:marTop w:val="0"/>
              <w:marBottom w:val="0"/>
              <w:divBdr>
                <w:top w:val="none" w:sz="0" w:space="0" w:color="auto"/>
                <w:left w:val="none" w:sz="0" w:space="0" w:color="auto"/>
                <w:bottom w:val="none" w:sz="0" w:space="0" w:color="auto"/>
                <w:right w:val="none" w:sz="0" w:space="0" w:color="auto"/>
              </w:divBdr>
            </w:div>
          </w:divsChild>
        </w:div>
        <w:div w:id="2111930100">
          <w:marLeft w:val="0"/>
          <w:marRight w:val="0"/>
          <w:marTop w:val="0"/>
          <w:marBottom w:val="0"/>
          <w:divBdr>
            <w:top w:val="none" w:sz="0" w:space="0" w:color="auto"/>
            <w:left w:val="none" w:sz="0" w:space="0" w:color="auto"/>
            <w:bottom w:val="none" w:sz="0" w:space="0" w:color="auto"/>
            <w:right w:val="none" w:sz="0" w:space="0" w:color="auto"/>
          </w:divBdr>
          <w:divsChild>
            <w:div w:id="1645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55">
      <w:bodyDiv w:val="1"/>
      <w:marLeft w:val="0"/>
      <w:marRight w:val="0"/>
      <w:marTop w:val="0"/>
      <w:marBottom w:val="0"/>
      <w:divBdr>
        <w:top w:val="none" w:sz="0" w:space="0" w:color="auto"/>
        <w:left w:val="none" w:sz="0" w:space="0" w:color="auto"/>
        <w:bottom w:val="none" w:sz="0" w:space="0" w:color="auto"/>
        <w:right w:val="none" w:sz="0" w:space="0" w:color="auto"/>
      </w:divBdr>
    </w:div>
    <w:div w:id="2103649377">
      <w:bodyDiv w:val="1"/>
      <w:marLeft w:val="0"/>
      <w:marRight w:val="0"/>
      <w:marTop w:val="0"/>
      <w:marBottom w:val="0"/>
      <w:divBdr>
        <w:top w:val="none" w:sz="0" w:space="0" w:color="auto"/>
        <w:left w:val="none" w:sz="0" w:space="0" w:color="auto"/>
        <w:bottom w:val="none" w:sz="0" w:space="0" w:color="auto"/>
        <w:right w:val="none" w:sz="0" w:space="0" w:color="auto"/>
      </w:divBdr>
    </w:div>
    <w:div w:id="2135177274">
      <w:bodyDiv w:val="1"/>
      <w:marLeft w:val="0"/>
      <w:marRight w:val="0"/>
      <w:marTop w:val="0"/>
      <w:marBottom w:val="0"/>
      <w:divBdr>
        <w:top w:val="none" w:sz="0" w:space="0" w:color="auto"/>
        <w:left w:val="none" w:sz="0" w:space="0" w:color="auto"/>
        <w:bottom w:val="none" w:sz="0" w:space="0" w:color="auto"/>
        <w:right w:val="none" w:sz="0" w:space="0" w:color="auto"/>
      </w:divBdr>
    </w:div>
    <w:div w:id="214711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sf.gov/funding/pgm_summ.jsp?pims_id=12816" TargetMode="External"/><Relationship Id="rId14" Type="http://schemas.openxmlformats.org/officeDocument/2006/relationships/hyperlink" Target="http://www.neh.gov/grants/guidelines/EnduringQuestions.html" TargetMode="External"/><Relationship Id="rId15" Type="http://schemas.openxmlformats.org/officeDocument/2006/relationships/hyperlink" Target="http://www.neh.gov/grants/guidelines/digitalhumanitiesstartup.html" TargetMode="External"/><Relationship Id="rId16" Type="http://schemas.openxmlformats.org/officeDocument/2006/relationships/hyperlink" Target="http://www.nsf.gov/funding/pgm_summ.jsp?pims_id=5517" TargetMode="External"/><Relationship Id="rId17" Type="http://schemas.openxmlformats.org/officeDocument/2006/relationships/hyperlink" Target="http://www.nsf.gov/funding/pgm_summ.jsp?pims_id=504924&amp;org=NSF&amp;sel_org=NSF&amp;from=fund" TargetMode="External"/><Relationship Id="rId18" Type="http://schemas.openxmlformats.org/officeDocument/2006/relationships/hyperlink" Target="http://arts.gov/grants-organizations/research-art-works" TargetMode="External"/><Relationship Id="rId19" Type="http://schemas.openxmlformats.org/officeDocument/2006/relationships/hyperlink" Target="http://www.neh.gov/grants/research/summer-stipends" TargetMode="External"/><Relationship Id="rId66" Type="http://schemas.microsoft.com/office/2011/relationships/people" Target="people.xml"/><Relationship Id="rId50" Type="http://schemas.openxmlformats.org/officeDocument/2006/relationships/hyperlink" Target="http://www.nsf.gov/funding/pgm_summ.jsp?pims_id=5369&amp;org=NSF&amp;sel_org=NSF&amp;from=fund"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header" Target="header2.xml"/><Relationship Id="rId54" Type="http://schemas.openxmlformats.org/officeDocument/2006/relationships/fontTable" Target="fontTable.xml"/><Relationship Id="rId55" Type="http://schemas.openxmlformats.org/officeDocument/2006/relationships/theme" Target="theme/theme1.xml"/><Relationship Id="rId58" Type="http://schemas.microsoft.com/office/2011/relationships/commentsExtended" Target="commentsExtended.xml"/><Relationship Id="rId40" Type="http://schemas.openxmlformats.org/officeDocument/2006/relationships/hyperlink" Target="http://www.nsf.gov/funding/pgm_summ.jsp?pims_id=5423" TargetMode="External"/><Relationship Id="rId41" Type="http://schemas.openxmlformats.org/officeDocument/2006/relationships/hyperlink" Target="http://www.nsf.gov/funding/pgm_summ.jsp?pims_id=505125" TargetMode="External"/><Relationship Id="rId42" Type="http://schemas.openxmlformats.org/officeDocument/2006/relationships/hyperlink" Target="http://www.nsf.gov/funding/pgm_summ.jsp?pims_id=13340" TargetMode="External"/><Relationship Id="rId43" Type="http://schemas.openxmlformats.org/officeDocument/2006/relationships/hyperlink" Target="http://www.nsf.gov/funding/pgm_summ.jsp?pims_id=5549" TargetMode="External"/><Relationship Id="rId44" Type="http://schemas.openxmlformats.org/officeDocument/2006/relationships/hyperlink" Target="http://www.nsf.gov/funding/pgm_summ.jsp?pims_id=5467" TargetMode="External"/><Relationship Id="rId45" Type="http://schemas.openxmlformats.org/officeDocument/2006/relationships/hyperlink" Target="http://www.nsf.gov/funding/pgm_summ.jsp?pims_id=5418" TargetMode="External"/><Relationship Id="rId46" Type="http://schemas.openxmlformats.org/officeDocument/2006/relationships/hyperlink" Target="http://www.nsf.gov/funding/pgm_summ.jsp?pims_id=5257" TargetMode="External"/><Relationship Id="rId47" Type="http://schemas.openxmlformats.org/officeDocument/2006/relationships/hyperlink" Target="http://www.nsf.gov/funding/pgm_summ.jsp?pims_id=5324" TargetMode="External"/><Relationship Id="rId48" Type="http://schemas.openxmlformats.org/officeDocument/2006/relationships/hyperlink" Target="http://www.nsf.gov/funding/pgm_summ.jsp?pims_id=504696" TargetMode="External"/><Relationship Id="rId49" Type="http://schemas.openxmlformats.org/officeDocument/2006/relationships/hyperlink" Target="http://www.nsf.gov/funding/pgm_summ.jsp?pims_id=571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neh.gov/grants/education/summer-seminars-and-institutes" TargetMode="External"/><Relationship Id="rId31" Type="http://schemas.openxmlformats.org/officeDocument/2006/relationships/hyperlink" Target="http://www.neh.gov/grants/preservation/common-heritage" TargetMode="External"/><Relationship Id="rId32" Type="http://schemas.openxmlformats.org/officeDocument/2006/relationships/hyperlink" Target="http://www.neh.gov/grants/public/digital-projects-the-public" TargetMode="External"/><Relationship Id="rId33" Type="http://schemas.openxmlformats.org/officeDocument/2006/relationships/hyperlink" Target="http://grants.nih.gov/grants/guide/pa-files/PAR-15-140.html" TargetMode="External"/><Relationship Id="rId34" Type="http://schemas.openxmlformats.org/officeDocument/2006/relationships/hyperlink" Target="http://grants.nih.gov/grants/guide/pa-files/PAR-15-184.html" TargetMode="External"/><Relationship Id="rId35" Type="http://schemas.openxmlformats.org/officeDocument/2006/relationships/hyperlink" Target="http://www.nsf.gov/funding/pgm_summ.jsp?pims_id=5390" TargetMode="External"/><Relationship Id="rId36" Type="http://schemas.openxmlformats.org/officeDocument/2006/relationships/hyperlink" Target="http://www.nsf.gov/funding/pgm_summ.jsp?pims_id=504687" TargetMode="External"/><Relationship Id="rId37" Type="http://schemas.openxmlformats.org/officeDocument/2006/relationships/hyperlink" Target="http://www.nsf.gov/funding/pgm_summ.jsp?pims_id=505206" TargetMode="External"/><Relationship Id="rId38" Type="http://schemas.openxmlformats.org/officeDocument/2006/relationships/hyperlink" Target="http://www.nsf.gov/funding/pgm_summ.jsp?pims_id=12765" TargetMode="External"/><Relationship Id="rId39" Type="http://schemas.openxmlformats.org/officeDocument/2006/relationships/hyperlink" Target="http://www.nsf.gov/funding/pgm_summ.jsp?pims_id=5388" TargetMode="External"/><Relationship Id="rId20" Type="http://schemas.openxmlformats.org/officeDocument/2006/relationships/hyperlink" Target="http://www.nsf.gov/funding/pgm_summ.jsp?pims_id=503559" TargetMode="External"/><Relationship Id="rId21" Type="http://schemas.openxmlformats.org/officeDocument/2006/relationships/hyperlink" Target="http://www.nsf.gov/funding/pgm_summ.jsp?pims_id=5434" TargetMode="External"/><Relationship Id="rId22" Type="http://schemas.openxmlformats.org/officeDocument/2006/relationships/hyperlink" Target="http://www.nsf.gov/funding/pgm_summ.jsp?pims_id=504813" TargetMode="External"/><Relationship Id="rId23" Type="http://schemas.openxmlformats.org/officeDocument/2006/relationships/hyperlink" Target="http://www.nsf.gov/funding/pgm_summ.jsp?pims_id=503416" TargetMode="External"/><Relationship Id="rId24" Type="http://schemas.openxmlformats.org/officeDocument/2006/relationships/hyperlink" Target="http://www.nsf.gov/funding/pgm_summ.jsp?pims_id=501029" TargetMode="External"/><Relationship Id="rId25" Type="http://schemas.openxmlformats.org/officeDocument/2006/relationships/hyperlink" Target="http://www.nsf.gov/funding/pgm_summ.jsp?pims_id=501027" TargetMode="External"/><Relationship Id="rId26" Type="http://schemas.openxmlformats.org/officeDocument/2006/relationships/hyperlink" Target="http://www.grants.gov/web/grants/search-grants.html?keywords=computer%20science" TargetMode="External"/><Relationship Id="rId27" Type="http://schemas.openxmlformats.org/officeDocument/2006/relationships/hyperlink" Target="http://www.grants.gov/web/grants/view-opportunity.html?oppId=278925" TargetMode="External"/><Relationship Id="rId28" Type="http://schemas.openxmlformats.org/officeDocument/2006/relationships/hyperlink" Target="http://www.darpa.mil/work-with-us/for-universities/young-faculty-award" TargetMode="External"/><Relationship Id="rId29" Type="http://schemas.openxmlformats.org/officeDocument/2006/relationships/hyperlink" Target="http://www.neh.gov/grants/research/scholarly-editions-and-translations-grants"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arts.gov/grants-organizations/our-town/introdu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B1D694010E74FB82508CFC46D9565" ma:contentTypeVersion="0" ma:contentTypeDescription="Create a new document." ma:contentTypeScope="" ma:versionID="a1c41e82fd283fffadc3ee2b0bdd9a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9F10-7F69-487D-B5BC-9E783CE437DB}">
  <ds:schemaRefs>
    <ds:schemaRef ds:uri="http://schemas.microsoft.com/office/2006/metadata/properties"/>
  </ds:schemaRefs>
</ds:datastoreItem>
</file>

<file path=customXml/itemProps2.xml><?xml version="1.0" encoding="utf-8"?>
<ds:datastoreItem xmlns:ds="http://schemas.openxmlformats.org/officeDocument/2006/customXml" ds:itemID="{39A3A38B-12D4-413C-97CA-B706DEED0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8FBEA2-657A-4A94-A5FF-AA00E2577755}">
  <ds:schemaRefs>
    <ds:schemaRef ds:uri="http://schemas.microsoft.com/sharepoint/v3/contenttype/forms"/>
  </ds:schemaRefs>
</ds:datastoreItem>
</file>

<file path=customXml/itemProps4.xml><?xml version="1.0" encoding="utf-8"?>
<ds:datastoreItem xmlns:ds="http://schemas.openxmlformats.org/officeDocument/2006/customXml" ds:itemID="{67EB5D7F-4697-BE49-8455-1748F7C3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6532</Words>
  <Characters>37234</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Text here</vt:lpstr>
    </vt:vector>
  </TitlesOfParts>
  <Company>chengraphix</Company>
  <LinksUpToDate>false</LinksUpToDate>
  <CharactersWithSpaces>43679</CharactersWithSpaces>
  <SharedDoc>false</SharedDoc>
  <HLinks>
    <vt:vector size="12" baseType="variant">
      <vt:variant>
        <vt:i4>2490491</vt:i4>
      </vt:variant>
      <vt:variant>
        <vt:i4>3</vt:i4>
      </vt:variant>
      <vt:variant>
        <vt:i4>0</vt:i4>
      </vt:variant>
      <vt:variant>
        <vt:i4>5</vt:i4>
      </vt:variant>
      <vt:variant>
        <vt:lpwstr>http://www.chapman.edu/scst/research/sponsored-research-grants.aspx</vt:lpwstr>
      </vt:variant>
      <vt:variant>
        <vt:lpwstr/>
      </vt:variant>
      <vt:variant>
        <vt:i4>6160410</vt:i4>
      </vt:variant>
      <vt:variant>
        <vt:i4>0</vt:i4>
      </vt:variant>
      <vt:variant>
        <vt:i4>0</vt:i4>
      </vt:variant>
      <vt:variant>
        <vt:i4>5</vt:i4>
      </vt:variant>
      <vt:variant>
        <vt:lpwstr>http://www.chapman.edu/index.aspx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dc:title>
  <dc:creator>Josh Frisch</dc:creator>
  <cp:lastModifiedBy>John Morello</cp:lastModifiedBy>
  <cp:revision>10</cp:revision>
  <cp:lastPrinted>2015-04-23T14:39:00Z</cp:lastPrinted>
  <dcterms:created xsi:type="dcterms:W3CDTF">2015-09-14T18:21:00Z</dcterms:created>
  <dcterms:modified xsi:type="dcterms:W3CDTF">2015-09-15T22:19:00Z</dcterms:modified>
</cp:coreProperties>
</file>